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5E" w:rsidRPr="00A1765E" w:rsidRDefault="00A1765E" w:rsidP="00A1765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1765E">
        <w:rPr>
          <w:rFonts w:ascii="Times New Roman" w:eastAsia="Times New Roman" w:hAnsi="Times New Roman" w:cs="Times New Roman"/>
          <w:b/>
          <w:bCs/>
          <w:kern w:val="36"/>
          <w:sz w:val="48"/>
          <w:szCs w:val="48"/>
        </w:rPr>
        <w:t>REPLICA SITE: The Backbone of Reliable Digital Operations</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 xml:space="preserve">A replica site is a strategically designed duplicate of a primary system or operational environment. It mirrors applications, databases, configurations, and workflows to ensure continuity in the face of disruption. </w:t>
      </w:r>
      <w:bookmarkStart w:id="0" w:name="_GoBack"/>
      <w:bookmarkEnd w:id="0"/>
      <w:r>
        <w:rPr>
          <w:rFonts w:ascii="Candara" w:hAnsi="Candara"/>
          <w:color w:val="1155CC"/>
          <w:u w:val="single"/>
        </w:rPr>
        <w:fldChar w:fldCharType="begin"/>
      </w:r>
      <w:r>
        <w:rPr>
          <w:rFonts w:ascii="Candara" w:hAnsi="Candara"/>
          <w:color w:val="1155CC"/>
          <w:u w:val="single"/>
        </w:rPr>
        <w:instrText xml:space="preserve"> HYPERLINK "https://befactory4.com/" \t "_blank" </w:instrText>
      </w:r>
      <w:r>
        <w:rPr>
          <w:rFonts w:ascii="Candara" w:hAnsi="Candara"/>
          <w:color w:val="1155CC"/>
          <w:u w:val="single"/>
        </w:rPr>
        <w:fldChar w:fldCharType="separate"/>
      </w:r>
      <w:proofErr w:type="spellStart"/>
      <w:r>
        <w:rPr>
          <w:rStyle w:val="Hyperlink"/>
          <w:rFonts w:ascii="Malgun Gothic" w:hAnsi="Malgun Gothic" w:cs="Malgun Gothic"/>
        </w:rPr>
        <w:t>레플리카</w:t>
      </w:r>
      <w:proofErr w:type="spellEnd"/>
      <w:r>
        <w:rPr>
          <w:rFonts w:ascii="Candara" w:hAnsi="Candara"/>
          <w:color w:val="1155CC"/>
          <w:u w:val="single"/>
        </w:rPr>
        <w:fldChar w:fldCharType="end"/>
      </w:r>
      <w:r>
        <w:rPr>
          <w:rFonts w:ascii="Candara" w:hAnsi="Candara"/>
          <w:color w:val="1155CC"/>
          <w:u w:val="single"/>
        </w:rPr>
        <w:t xml:space="preserve"> </w:t>
      </w:r>
      <w:r w:rsidRPr="00A1765E">
        <w:rPr>
          <w:rFonts w:ascii="Times New Roman" w:eastAsia="Times New Roman" w:hAnsi="Times New Roman" w:cs="Times New Roman"/>
          <w:sz w:val="24"/>
          <w:szCs w:val="24"/>
        </w:rPr>
        <w:t>In today’s interconnected world, where organizations rely heavily on digital platforms, replica sites serve as a foundation for reliability, agility, and long-term sustainability.</w:t>
      </w:r>
    </w:p>
    <w:p w:rsidR="00A1765E" w:rsidRPr="00A1765E" w:rsidRDefault="00A1765E" w:rsidP="00A1765E">
      <w:pPr>
        <w:spacing w:before="100" w:beforeAutospacing="1" w:after="100" w:afterAutospacing="1" w:line="240" w:lineRule="auto"/>
        <w:outlineLvl w:val="1"/>
        <w:rPr>
          <w:rFonts w:ascii="Times New Roman" w:eastAsia="Times New Roman" w:hAnsi="Times New Roman" w:cs="Times New Roman"/>
          <w:b/>
          <w:bCs/>
          <w:sz w:val="36"/>
          <w:szCs w:val="36"/>
        </w:rPr>
      </w:pPr>
      <w:r w:rsidRPr="00A1765E">
        <w:rPr>
          <w:rFonts w:ascii="Times New Roman" w:eastAsia="Times New Roman" w:hAnsi="Times New Roman" w:cs="Times New Roman"/>
          <w:b/>
          <w:bCs/>
          <w:sz w:val="36"/>
          <w:szCs w:val="36"/>
        </w:rPr>
        <w:t>Redefining Digital Protection</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Unlike a simple data backup, a replica site replicates the complete ecosystem of a live environment. This includes infrastructure components, security settings, and operational processes. The goal is to create a synchronized environment capable of taking over seamlessly if the main site experiences downtime.</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This level of duplication reduces risk and enhances operational confidence. Organizations no longer need to fear unexpected outages, as the replica site stands ready to maintain service availability and preserve user trust.</w:t>
      </w:r>
    </w:p>
    <w:p w:rsidR="00A1765E" w:rsidRPr="00A1765E" w:rsidRDefault="00A1765E" w:rsidP="00A1765E">
      <w:pPr>
        <w:spacing w:before="100" w:beforeAutospacing="1" w:after="100" w:afterAutospacing="1" w:line="240" w:lineRule="auto"/>
        <w:outlineLvl w:val="1"/>
        <w:rPr>
          <w:rFonts w:ascii="Times New Roman" w:eastAsia="Times New Roman" w:hAnsi="Times New Roman" w:cs="Times New Roman"/>
          <w:b/>
          <w:bCs/>
          <w:sz w:val="36"/>
          <w:szCs w:val="36"/>
        </w:rPr>
      </w:pPr>
      <w:r w:rsidRPr="00A1765E">
        <w:rPr>
          <w:rFonts w:ascii="Times New Roman" w:eastAsia="Times New Roman" w:hAnsi="Times New Roman" w:cs="Times New Roman"/>
          <w:b/>
          <w:bCs/>
          <w:sz w:val="36"/>
          <w:szCs w:val="36"/>
        </w:rPr>
        <w:t>Powering Business Continuity</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Business continuity planning has evolved significantly with the integration of replica sites. Whether facing cyber incidents, system failures, or environmental disruptions, companies can rely on mirrored systems to keep operations running. The transition between primary and replica environments is often automated, minimizing interruption and protecting critical data.</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Leading cloud providers such as Google Cloud and Oracle Corporation incorporate advanced replication features into their services. Their global infrastructures demonstrate how distributed replica environments enhance resilience across regions and industries.</w:t>
      </w:r>
    </w:p>
    <w:p w:rsidR="00A1765E" w:rsidRPr="00A1765E" w:rsidRDefault="00A1765E" w:rsidP="00A1765E">
      <w:pPr>
        <w:spacing w:before="100" w:beforeAutospacing="1" w:after="100" w:afterAutospacing="1" w:line="240" w:lineRule="auto"/>
        <w:outlineLvl w:val="1"/>
        <w:rPr>
          <w:rFonts w:ascii="Times New Roman" w:eastAsia="Times New Roman" w:hAnsi="Times New Roman" w:cs="Times New Roman"/>
          <w:b/>
          <w:bCs/>
          <w:sz w:val="36"/>
          <w:szCs w:val="36"/>
        </w:rPr>
      </w:pPr>
      <w:r w:rsidRPr="00A1765E">
        <w:rPr>
          <w:rFonts w:ascii="Times New Roman" w:eastAsia="Times New Roman" w:hAnsi="Times New Roman" w:cs="Times New Roman"/>
          <w:b/>
          <w:bCs/>
          <w:sz w:val="36"/>
          <w:szCs w:val="36"/>
        </w:rPr>
        <w:t>Supporting Development and Innovation</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Replica sites provide a secure environment for development teams to experiment and refine systems. New software updates, configuration changes, and feature enhancements can be tested thoroughly before deployment. This approach reduces the likelihood of errors in live environments and improves overall system performance.</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In addition to development, replica environments serve as practical training grounds. Teams can practice system management, troubleshooting, and response strategies without jeopardizing active operations. This builds technical expertise while maintaining operational safety.</w:t>
      </w:r>
    </w:p>
    <w:p w:rsidR="00A1765E" w:rsidRPr="00A1765E" w:rsidRDefault="00A1765E" w:rsidP="00A1765E">
      <w:pPr>
        <w:spacing w:before="100" w:beforeAutospacing="1" w:after="100" w:afterAutospacing="1" w:line="240" w:lineRule="auto"/>
        <w:outlineLvl w:val="1"/>
        <w:rPr>
          <w:rFonts w:ascii="Times New Roman" w:eastAsia="Times New Roman" w:hAnsi="Times New Roman" w:cs="Times New Roman"/>
          <w:b/>
          <w:bCs/>
          <w:sz w:val="36"/>
          <w:szCs w:val="36"/>
        </w:rPr>
      </w:pPr>
      <w:r w:rsidRPr="00A1765E">
        <w:rPr>
          <w:rFonts w:ascii="Times New Roman" w:eastAsia="Times New Roman" w:hAnsi="Times New Roman" w:cs="Times New Roman"/>
          <w:b/>
          <w:bCs/>
          <w:sz w:val="36"/>
          <w:szCs w:val="36"/>
        </w:rPr>
        <w:lastRenderedPageBreak/>
        <w:t>Strengthening Security Preparedness</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 xml:space="preserve">Security testing is another critical advantage of replica sites. Organizations can simulate </w:t>
      </w:r>
      <w:proofErr w:type="spellStart"/>
      <w:r w:rsidRPr="00A1765E">
        <w:rPr>
          <w:rFonts w:ascii="Times New Roman" w:eastAsia="Times New Roman" w:hAnsi="Times New Roman" w:cs="Times New Roman"/>
          <w:sz w:val="24"/>
          <w:szCs w:val="24"/>
        </w:rPr>
        <w:t>cyberattacks</w:t>
      </w:r>
      <w:proofErr w:type="spellEnd"/>
      <w:r w:rsidRPr="00A1765E">
        <w:rPr>
          <w:rFonts w:ascii="Times New Roman" w:eastAsia="Times New Roman" w:hAnsi="Times New Roman" w:cs="Times New Roman"/>
          <w:sz w:val="24"/>
          <w:szCs w:val="24"/>
        </w:rPr>
        <w:t>, conduct vulnerability assessments, and refine incident response strategies in a controlled setting. This proactive preparation helps identify weaknesses before they become real threats.</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Replica environments also support compliance efforts. By validating procedures and maintaining accurate records within a mirrored system, businesses can meet regulatory requirements without interrupting daily operations.</w:t>
      </w:r>
    </w:p>
    <w:p w:rsidR="00A1765E" w:rsidRPr="00A1765E" w:rsidRDefault="00A1765E" w:rsidP="00A1765E">
      <w:pPr>
        <w:spacing w:before="100" w:beforeAutospacing="1" w:after="100" w:afterAutospacing="1" w:line="240" w:lineRule="auto"/>
        <w:outlineLvl w:val="1"/>
        <w:rPr>
          <w:rFonts w:ascii="Times New Roman" w:eastAsia="Times New Roman" w:hAnsi="Times New Roman" w:cs="Times New Roman"/>
          <w:b/>
          <w:bCs/>
          <w:sz w:val="36"/>
          <w:szCs w:val="36"/>
        </w:rPr>
      </w:pPr>
      <w:r w:rsidRPr="00A1765E">
        <w:rPr>
          <w:rFonts w:ascii="Times New Roman" w:eastAsia="Times New Roman" w:hAnsi="Times New Roman" w:cs="Times New Roman"/>
          <w:b/>
          <w:bCs/>
          <w:sz w:val="36"/>
          <w:szCs w:val="36"/>
        </w:rPr>
        <w:t>A Strategic Investment for the Future</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As technology continues to evolve, the importance of stability and adaptability grows. A replica site represents more than redundancy; it reflects a forward-thinking strategy that balances innovation with protection. By maintaining a synchronized duplicate of essential systems, organizations create a reliable framework for growth.</w:t>
      </w:r>
    </w:p>
    <w:p w:rsidR="00A1765E" w:rsidRPr="00A1765E" w:rsidRDefault="00A1765E" w:rsidP="00A1765E">
      <w:pPr>
        <w:spacing w:before="100" w:beforeAutospacing="1" w:after="100" w:afterAutospacing="1" w:line="240" w:lineRule="auto"/>
        <w:rPr>
          <w:rFonts w:ascii="Times New Roman" w:eastAsia="Times New Roman" w:hAnsi="Times New Roman" w:cs="Times New Roman"/>
          <w:sz w:val="24"/>
          <w:szCs w:val="24"/>
        </w:rPr>
      </w:pPr>
      <w:r w:rsidRPr="00A1765E">
        <w:rPr>
          <w:rFonts w:ascii="Times New Roman" w:eastAsia="Times New Roman" w:hAnsi="Times New Roman" w:cs="Times New Roman"/>
          <w:sz w:val="24"/>
          <w:szCs w:val="24"/>
        </w:rPr>
        <w:t>In a competitive digital landscape, resilience is a defining advantage. A well-designed replica site ensures that businesses can respond confidently to challenges, pursue innovation without hesitation, and sustain trust in an increasingly complex world.</w:t>
      </w:r>
    </w:p>
    <w:p w:rsidR="002B3C14" w:rsidRDefault="002B3C14"/>
    <w:sectPr w:rsidR="002B3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5E"/>
    <w:rsid w:val="002B3C14"/>
    <w:rsid w:val="00A1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76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76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6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76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7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A1765E"/>
  </w:style>
  <w:style w:type="character" w:styleId="Hyperlink">
    <w:name w:val="Hyperlink"/>
    <w:basedOn w:val="DefaultParagraphFont"/>
    <w:uiPriority w:val="99"/>
    <w:semiHidden/>
    <w:unhideWhenUsed/>
    <w:rsid w:val="00A176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76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76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6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76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7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A1765E"/>
  </w:style>
  <w:style w:type="character" w:styleId="Hyperlink">
    <w:name w:val="Hyperlink"/>
    <w:basedOn w:val="DefaultParagraphFont"/>
    <w:uiPriority w:val="99"/>
    <w:semiHidden/>
    <w:unhideWhenUsed/>
    <w:rsid w:val="00A17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30509">
      <w:bodyDiv w:val="1"/>
      <w:marLeft w:val="0"/>
      <w:marRight w:val="0"/>
      <w:marTop w:val="0"/>
      <w:marBottom w:val="0"/>
      <w:divBdr>
        <w:top w:val="none" w:sz="0" w:space="0" w:color="auto"/>
        <w:left w:val="none" w:sz="0" w:space="0" w:color="auto"/>
        <w:bottom w:val="none" w:sz="0" w:space="0" w:color="auto"/>
        <w:right w:val="none" w:sz="0" w:space="0" w:color="auto"/>
      </w:divBdr>
      <w:divsChild>
        <w:div w:id="40324070">
          <w:marLeft w:val="0"/>
          <w:marRight w:val="0"/>
          <w:marTop w:val="0"/>
          <w:marBottom w:val="0"/>
          <w:divBdr>
            <w:top w:val="none" w:sz="0" w:space="0" w:color="auto"/>
            <w:left w:val="none" w:sz="0" w:space="0" w:color="auto"/>
            <w:bottom w:val="none" w:sz="0" w:space="0" w:color="auto"/>
            <w:right w:val="none" w:sz="0" w:space="0" w:color="auto"/>
          </w:divBdr>
          <w:divsChild>
            <w:div w:id="188953483">
              <w:marLeft w:val="0"/>
              <w:marRight w:val="0"/>
              <w:marTop w:val="0"/>
              <w:marBottom w:val="0"/>
              <w:divBdr>
                <w:top w:val="none" w:sz="0" w:space="0" w:color="auto"/>
                <w:left w:val="none" w:sz="0" w:space="0" w:color="auto"/>
                <w:bottom w:val="none" w:sz="0" w:space="0" w:color="auto"/>
                <w:right w:val="none" w:sz="0" w:space="0" w:color="auto"/>
              </w:divBdr>
              <w:divsChild>
                <w:div w:id="359207784">
                  <w:marLeft w:val="0"/>
                  <w:marRight w:val="0"/>
                  <w:marTop w:val="0"/>
                  <w:marBottom w:val="0"/>
                  <w:divBdr>
                    <w:top w:val="none" w:sz="0" w:space="0" w:color="auto"/>
                    <w:left w:val="none" w:sz="0" w:space="0" w:color="auto"/>
                    <w:bottom w:val="none" w:sz="0" w:space="0" w:color="auto"/>
                    <w:right w:val="none" w:sz="0" w:space="0" w:color="auto"/>
                  </w:divBdr>
                  <w:divsChild>
                    <w:div w:id="768504647">
                      <w:marLeft w:val="0"/>
                      <w:marRight w:val="0"/>
                      <w:marTop w:val="0"/>
                      <w:marBottom w:val="0"/>
                      <w:divBdr>
                        <w:top w:val="none" w:sz="0" w:space="0" w:color="auto"/>
                        <w:left w:val="none" w:sz="0" w:space="0" w:color="auto"/>
                        <w:bottom w:val="none" w:sz="0" w:space="0" w:color="auto"/>
                        <w:right w:val="none" w:sz="0" w:space="0" w:color="auto"/>
                      </w:divBdr>
                      <w:divsChild>
                        <w:div w:id="509955762">
                          <w:marLeft w:val="0"/>
                          <w:marRight w:val="0"/>
                          <w:marTop w:val="0"/>
                          <w:marBottom w:val="0"/>
                          <w:divBdr>
                            <w:top w:val="none" w:sz="0" w:space="0" w:color="auto"/>
                            <w:left w:val="none" w:sz="0" w:space="0" w:color="auto"/>
                            <w:bottom w:val="none" w:sz="0" w:space="0" w:color="auto"/>
                            <w:right w:val="none" w:sz="0" w:space="0" w:color="auto"/>
                          </w:divBdr>
                          <w:divsChild>
                            <w:div w:id="1365868063">
                              <w:marLeft w:val="0"/>
                              <w:marRight w:val="0"/>
                              <w:marTop w:val="0"/>
                              <w:marBottom w:val="0"/>
                              <w:divBdr>
                                <w:top w:val="none" w:sz="0" w:space="0" w:color="auto"/>
                                <w:left w:val="none" w:sz="0" w:space="0" w:color="auto"/>
                                <w:bottom w:val="none" w:sz="0" w:space="0" w:color="auto"/>
                                <w:right w:val="none" w:sz="0" w:space="0" w:color="auto"/>
                              </w:divBdr>
                              <w:divsChild>
                                <w:div w:id="442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2026-02-19T10:12:00Z</dcterms:created>
  <dcterms:modified xsi:type="dcterms:W3CDTF">2026-02-19T10:12:00Z</dcterms:modified>
</cp:coreProperties>
</file>