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741" w:rsidRPr="00932741" w:rsidRDefault="00932741" w:rsidP="00932741">
      <w:pPr>
        <w:spacing w:before="100" w:beforeAutospacing="1" w:after="100" w:afterAutospacing="1" w:line="240" w:lineRule="auto"/>
        <w:outlineLvl w:val="1"/>
        <w:rPr>
          <w:rFonts w:ascii="Times New Roman" w:eastAsia="Times New Roman" w:hAnsi="Times New Roman" w:cs="Times New Roman"/>
          <w:b/>
          <w:bCs/>
          <w:sz w:val="36"/>
          <w:szCs w:val="36"/>
        </w:rPr>
      </w:pPr>
      <w:r w:rsidRPr="00932741">
        <w:rPr>
          <w:rFonts w:ascii="Times New Roman" w:eastAsia="Times New Roman" w:hAnsi="Times New Roman" w:cs="Times New Roman"/>
          <w:b/>
          <w:bCs/>
          <w:sz w:val="36"/>
          <w:szCs w:val="36"/>
        </w:rPr>
        <w:t xml:space="preserve">Private University: Advancing Education </w:t>
      </w:r>
      <w:proofErr w:type="gramStart"/>
      <w:r w:rsidRPr="00932741">
        <w:rPr>
          <w:rFonts w:ascii="Times New Roman" w:eastAsia="Times New Roman" w:hAnsi="Times New Roman" w:cs="Times New Roman"/>
          <w:b/>
          <w:bCs/>
          <w:sz w:val="36"/>
          <w:szCs w:val="36"/>
        </w:rPr>
        <w:t>Beyond</w:t>
      </w:r>
      <w:proofErr w:type="gramEnd"/>
      <w:r w:rsidRPr="00932741">
        <w:rPr>
          <w:rFonts w:ascii="Times New Roman" w:eastAsia="Times New Roman" w:hAnsi="Times New Roman" w:cs="Times New Roman"/>
          <w:b/>
          <w:bCs/>
          <w:sz w:val="36"/>
          <w:szCs w:val="36"/>
        </w:rPr>
        <w:t xml:space="preserve"> Tradition</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t xml:space="preserve">Private universities play a significant role in the modern educational landscape by offering flexible programs, specialized courses, and innovative teaching methods. Unlike public institutions, </w:t>
      </w:r>
      <w:hyperlink r:id="rId5" w:tgtFrame="_blank" w:history="1">
        <w:proofErr w:type="spellStart"/>
        <w:r>
          <w:rPr>
            <w:rStyle w:val="Hyperlink"/>
            <w:rFonts w:ascii="Calibri" w:hAnsi="Calibri" w:cs="Calibri"/>
          </w:rPr>
          <w:t>bisnis</w:t>
        </w:r>
        <w:proofErr w:type="spellEnd"/>
        <w:r>
          <w:rPr>
            <w:rStyle w:val="Hyperlink"/>
            <w:rFonts w:ascii="Calibri" w:hAnsi="Calibri" w:cs="Calibri"/>
          </w:rPr>
          <w:t xml:space="preserve"> digital di </w:t>
        </w:r>
        <w:proofErr w:type="spellStart"/>
        <w:proofErr w:type="gramStart"/>
        <w:r>
          <w:rPr>
            <w:rStyle w:val="Hyperlink"/>
            <w:rFonts w:ascii="Calibri" w:hAnsi="Calibri" w:cs="Calibri"/>
          </w:rPr>
          <w:t>bandung</w:t>
        </w:r>
        <w:proofErr w:type="spellEnd"/>
        <w:proofErr w:type="gramEnd"/>
      </w:hyperlink>
      <w:r>
        <w:rPr>
          <w:rFonts w:ascii="Calibri" w:hAnsi="Calibri" w:cs="Calibri"/>
          <w:color w:val="0000FF"/>
          <w:u w:val="single"/>
        </w:rPr>
        <w:t xml:space="preserve"> </w:t>
      </w:r>
      <w:bookmarkStart w:id="0" w:name="_GoBack"/>
      <w:bookmarkEnd w:id="0"/>
      <w:r w:rsidRPr="00932741">
        <w:rPr>
          <w:rFonts w:ascii="Times New Roman" w:eastAsia="Times New Roman" w:hAnsi="Times New Roman" w:cs="Times New Roman"/>
          <w:sz w:val="24"/>
          <w:szCs w:val="24"/>
        </w:rPr>
        <w:t>private universities often have the freedom to create unique curricula, adopt new technologies quickly, and focus on individualized student experiences.</w:t>
      </w:r>
    </w:p>
    <w:p w:rsidR="00932741" w:rsidRPr="00932741" w:rsidRDefault="00932741" w:rsidP="00932741">
      <w:pPr>
        <w:spacing w:before="100" w:beforeAutospacing="1" w:after="100" w:afterAutospacing="1" w:line="240" w:lineRule="auto"/>
        <w:outlineLvl w:val="2"/>
        <w:rPr>
          <w:rFonts w:ascii="Times New Roman" w:eastAsia="Times New Roman" w:hAnsi="Times New Roman" w:cs="Times New Roman"/>
          <w:b/>
          <w:bCs/>
          <w:sz w:val="27"/>
          <w:szCs w:val="27"/>
        </w:rPr>
      </w:pPr>
      <w:r w:rsidRPr="00932741">
        <w:rPr>
          <w:rFonts w:ascii="Times New Roman" w:eastAsia="Times New Roman" w:hAnsi="Times New Roman" w:cs="Times New Roman"/>
          <w:b/>
          <w:bCs/>
          <w:sz w:val="27"/>
          <w:szCs w:val="27"/>
        </w:rPr>
        <w:t>The Concept of a Private University</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t>A private university operates independently of government funding, relying primarily on tuition, donations, and private endowments. This independence allows institutions to design programs that align closely with industry needs, research trends, and global standards. Students benefit from smaller class sizes, personalized attention, and specialized resources that support their learning journey.</w:t>
      </w:r>
    </w:p>
    <w:p w:rsidR="00932741" w:rsidRPr="00932741" w:rsidRDefault="00932741" w:rsidP="00932741">
      <w:pPr>
        <w:spacing w:before="100" w:beforeAutospacing="1" w:after="100" w:afterAutospacing="1" w:line="240" w:lineRule="auto"/>
        <w:outlineLvl w:val="2"/>
        <w:rPr>
          <w:rFonts w:ascii="Times New Roman" w:eastAsia="Times New Roman" w:hAnsi="Times New Roman" w:cs="Times New Roman"/>
          <w:b/>
          <w:bCs/>
          <w:sz w:val="27"/>
          <w:szCs w:val="27"/>
        </w:rPr>
      </w:pPr>
      <w:r w:rsidRPr="00932741">
        <w:rPr>
          <w:rFonts w:ascii="Times New Roman" w:eastAsia="Times New Roman" w:hAnsi="Times New Roman" w:cs="Times New Roman"/>
          <w:b/>
          <w:bCs/>
          <w:sz w:val="27"/>
          <w:szCs w:val="27"/>
        </w:rPr>
        <w:t>Academic Programs and Specializations</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t>Private universities often provide a wide range of academic programs tailored to specific career paths. From technology and business to arts and health sciences, these institutions emphasize practical skills, research opportunities, and hands-on experience. Partnerships with industries and organizations further enhance the relevance of the education offered.</w:t>
      </w:r>
    </w:p>
    <w:p w:rsidR="00932741" w:rsidRPr="00932741" w:rsidRDefault="00932741" w:rsidP="00932741">
      <w:pPr>
        <w:spacing w:before="100" w:beforeAutospacing="1" w:after="100" w:afterAutospacing="1" w:line="240" w:lineRule="auto"/>
        <w:outlineLvl w:val="2"/>
        <w:rPr>
          <w:rFonts w:ascii="Times New Roman" w:eastAsia="Times New Roman" w:hAnsi="Times New Roman" w:cs="Times New Roman"/>
          <w:b/>
          <w:bCs/>
          <w:sz w:val="27"/>
          <w:szCs w:val="27"/>
        </w:rPr>
      </w:pPr>
      <w:r w:rsidRPr="00932741">
        <w:rPr>
          <w:rFonts w:ascii="Times New Roman" w:eastAsia="Times New Roman" w:hAnsi="Times New Roman" w:cs="Times New Roman"/>
          <w:b/>
          <w:bCs/>
          <w:sz w:val="27"/>
          <w:szCs w:val="27"/>
        </w:rPr>
        <w:t>Campus Life and Student Support</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t>Student experience at a private university extends beyond the classroom. Many universities focus on fostering a supportive campus environment, offering mentorship programs, counseling services, and extracurricular activities. This holistic approach encourages personal growth, leadership development, and community engagement.</w:t>
      </w:r>
    </w:p>
    <w:p w:rsidR="00932741" w:rsidRPr="00932741" w:rsidRDefault="00932741" w:rsidP="00932741">
      <w:pPr>
        <w:spacing w:before="100" w:beforeAutospacing="1" w:after="100" w:afterAutospacing="1" w:line="240" w:lineRule="auto"/>
        <w:outlineLvl w:val="2"/>
        <w:rPr>
          <w:rFonts w:ascii="Times New Roman" w:eastAsia="Times New Roman" w:hAnsi="Times New Roman" w:cs="Times New Roman"/>
          <w:b/>
          <w:bCs/>
          <w:sz w:val="27"/>
          <w:szCs w:val="27"/>
        </w:rPr>
      </w:pPr>
      <w:r w:rsidRPr="00932741">
        <w:rPr>
          <w:rFonts w:ascii="Times New Roman" w:eastAsia="Times New Roman" w:hAnsi="Times New Roman" w:cs="Times New Roman"/>
          <w:b/>
          <w:bCs/>
          <w:sz w:val="27"/>
          <w:szCs w:val="27"/>
        </w:rPr>
        <w:t>Flexibility and Innovation in Learning</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t>Private universities are often at the forefront of educational innovation. They can quickly adopt modern teaching methods, implement digital learning tools, and introduce interdisciplinary courses that respond to emerging trends. This flexibility enables students to gain knowledge that is both current and applicable in real-world settings.</w:t>
      </w:r>
    </w:p>
    <w:p w:rsidR="00932741" w:rsidRPr="00932741" w:rsidRDefault="00932741" w:rsidP="00932741">
      <w:pPr>
        <w:spacing w:before="100" w:beforeAutospacing="1" w:after="100" w:afterAutospacing="1" w:line="240" w:lineRule="auto"/>
        <w:outlineLvl w:val="2"/>
        <w:rPr>
          <w:rFonts w:ascii="Times New Roman" w:eastAsia="Times New Roman" w:hAnsi="Times New Roman" w:cs="Times New Roman"/>
          <w:b/>
          <w:bCs/>
          <w:sz w:val="27"/>
          <w:szCs w:val="27"/>
        </w:rPr>
      </w:pPr>
      <w:r w:rsidRPr="00932741">
        <w:rPr>
          <w:rFonts w:ascii="Times New Roman" w:eastAsia="Times New Roman" w:hAnsi="Times New Roman" w:cs="Times New Roman"/>
          <w:b/>
          <w:bCs/>
          <w:sz w:val="27"/>
          <w:szCs w:val="27"/>
        </w:rPr>
        <w:t>Preparing Students for Global Opportunities</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t>Private universities emphasize preparing students for global opportunities through international programs, exchange initiatives, and professional networking. Exposure to diverse perspectives and practical experiences equips graduates to succeed in competitive and dynamic environments.</w:t>
      </w:r>
    </w:p>
    <w:p w:rsidR="00932741" w:rsidRPr="00932741" w:rsidRDefault="00932741" w:rsidP="00932741">
      <w:pPr>
        <w:spacing w:before="100" w:beforeAutospacing="1" w:after="100" w:afterAutospacing="1" w:line="240" w:lineRule="auto"/>
        <w:outlineLvl w:val="2"/>
        <w:rPr>
          <w:rFonts w:ascii="Times New Roman" w:eastAsia="Times New Roman" w:hAnsi="Times New Roman" w:cs="Times New Roman"/>
          <w:b/>
          <w:bCs/>
          <w:sz w:val="27"/>
          <w:szCs w:val="27"/>
        </w:rPr>
      </w:pPr>
      <w:r w:rsidRPr="00932741">
        <w:rPr>
          <w:rFonts w:ascii="Times New Roman" w:eastAsia="Times New Roman" w:hAnsi="Times New Roman" w:cs="Times New Roman"/>
          <w:b/>
          <w:bCs/>
          <w:sz w:val="27"/>
          <w:szCs w:val="27"/>
        </w:rPr>
        <w:t>The Role of Private Universities in Modern Education</w:t>
      </w:r>
    </w:p>
    <w:p w:rsidR="00932741" w:rsidRPr="00932741" w:rsidRDefault="00932741" w:rsidP="00932741">
      <w:pPr>
        <w:spacing w:before="100" w:beforeAutospacing="1" w:after="100" w:afterAutospacing="1" w:line="240" w:lineRule="auto"/>
        <w:rPr>
          <w:rFonts w:ascii="Times New Roman" w:eastAsia="Times New Roman" w:hAnsi="Times New Roman" w:cs="Times New Roman"/>
          <w:sz w:val="24"/>
          <w:szCs w:val="24"/>
        </w:rPr>
      </w:pPr>
      <w:r w:rsidRPr="00932741">
        <w:rPr>
          <w:rFonts w:ascii="Times New Roman" w:eastAsia="Times New Roman" w:hAnsi="Times New Roman" w:cs="Times New Roman"/>
          <w:sz w:val="24"/>
          <w:szCs w:val="24"/>
        </w:rPr>
        <w:lastRenderedPageBreak/>
        <w:t>By combining specialized programs, modern teaching methods, and a supportive environment, private universities contribute significantly to the evolution of higher education. They offer a pathway for students seeking personalized learning, practical experience, and preparation for the challenges of the professional world.</w:t>
      </w:r>
    </w:p>
    <w:p w:rsidR="007D34AA" w:rsidRDefault="007D34AA"/>
    <w:sectPr w:rsidR="007D34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41"/>
    <w:rsid w:val="007D34AA"/>
    <w:rsid w:val="00932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327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327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27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3274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327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327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327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327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27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3274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327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327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42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asoemuniversity.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2026-01-10T10:14:00Z</dcterms:created>
  <dcterms:modified xsi:type="dcterms:W3CDTF">2026-01-10T10:14:00Z</dcterms:modified>
</cp:coreProperties>
</file>