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C4" w:rsidRDefault="00D726C4" w:rsidP="00D726C4">
      <w:pPr>
        <w:jc w:val="center"/>
        <w:rPr>
          <w:b/>
          <w:sz w:val="52"/>
          <w:szCs w:val="52"/>
        </w:rPr>
      </w:pPr>
      <w:r w:rsidRPr="00D726C4">
        <w:rPr>
          <w:b/>
          <w:sz w:val="52"/>
          <w:szCs w:val="52"/>
        </w:rPr>
        <w:t xml:space="preserve">Prime On the web Betting Systems for </w:t>
      </w:r>
      <w:proofErr w:type="spellStart"/>
      <w:proofErr w:type="gramStart"/>
      <w:r w:rsidRPr="00D726C4">
        <w:rPr>
          <w:b/>
          <w:sz w:val="52"/>
          <w:szCs w:val="52"/>
        </w:rPr>
        <w:t>a</w:t>
      </w:r>
      <w:proofErr w:type="spellEnd"/>
      <w:proofErr w:type="gramEnd"/>
      <w:r w:rsidRPr="00D726C4">
        <w:rPr>
          <w:b/>
          <w:sz w:val="52"/>
          <w:szCs w:val="52"/>
        </w:rPr>
        <w:t xml:space="preserve"> Enjoyable Experience</w:t>
      </w:r>
    </w:p>
    <w:p w:rsidR="00D726C4" w:rsidRPr="00D726C4" w:rsidRDefault="00D726C4" w:rsidP="00D726C4">
      <w:pPr>
        <w:rPr>
          <w:sz w:val="52"/>
          <w:szCs w:val="52"/>
        </w:rPr>
      </w:pPr>
    </w:p>
    <w:p w:rsidR="00D726C4" w:rsidRPr="00D726C4" w:rsidRDefault="00D726C4" w:rsidP="00D726C4">
      <w:pPr>
        <w:rPr>
          <w:sz w:val="28"/>
          <w:szCs w:val="28"/>
        </w:rPr>
      </w:pPr>
      <w:r w:rsidRPr="00D726C4">
        <w:rPr>
          <w:sz w:val="28"/>
          <w:szCs w:val="28"/>
        </w:rPr>
        <w:t>Online betting has evolved into a vibrant and extensive business, transforming the original landscape of gaming and wagering. With the growth of access to the internet and the rise of electronic technologies, persons will have unprecedented use of a diverse variety of on line betting platforms providing a variety of alternatives, ranging from activities betting to casino games and beyond. The allure of on the web betting is based on their comfort, supply, and the multitude choices it provides to lovers seeking the joy of wagering from the comfort of their homes.</w:t>
      </w:r>
    </w:p>
    <w:p w:rsidR="00D726C4" w:rsidRPr="00D726C4" w:rsidRDefault="00D726C4" w:rsidP="00D726C4">
      <w:pPr>
        <w:rPr>
          <w:sz w:val="28"/>
          <w:szCs w:val="28"/>
        </w:rPr>
      </w:pPr>
    </w:p>
    <w:p w:rsidR="00D726C4" w:rsidRPr="00D726C4" w:rsidRDefault="00D726C4" w:rsidP="00D726C4">
      <w:pPr>
        <w:rPr>
          <w:sz w:val="28"/>
          <w:szCs w:val="28"/>
        </w:rPr>
      </w:pPr>
      <w:r w:rsidRPr="00D726C4">
        <w:rPr>
          <w:sz w:val="28"/>
          <w:szCs w:val="28"/>
        </w:rPr>
        <w:t xml:space="preserve">One of many simple facets of on line betting is the variety of options available to users. </w:t>
      </w:r>
      <w:proofErr w:type="gramStart"/>
      <w:r w:rsidRPr="00D726C4">
        <w:rPr>
          <w:sz w:val="28"/>
          <w:szCs w:val="28"/>
        </w:rPr>
        <w:t xml:space="preserve">Activities betting, a cornerstone of a, enables fans to wager on a large array of activities </w:t>
      </w:r>
      <w:proofErr w:type="spellStart"/>
      <w:r w:rsidRPr="00D726C4">
        <w:rPr>
          <w:sz w:val="28"/>
          <w:szCs w:val="28"/>
        </w:rPr>
        <w:t>activities</w:t>
      </w:r>
      <w:proofErr w:type="spellEnd"/>
      <w:r w:rsidRPr="00D726C4">
        <w:rPr>
          <w:sz w:val="28"/>
          <w:szCs w:val="28"/>
        </w:rPr>
        <w:t xml:space="preserve"> worldwide.</w:t>
      </w:r>
      <w:proofErr w:type="gramEnd"/>
      <w:r w:rsidRPr="00D726C4">
        <w:rPr>
          <w:sz w:val="28"/>
          <w:szCs w:val="28"/>
        </w:rPr>
        <w:t xml:space="preserve"> Whether </w:t>
      </w:r>
      <w:proofErr w:type="gramStart"/>
      <w:r w:rsidRPr="00D726C4">
        <w:rPr>
          <w:sz w:val="28"/>
          <w:szCs w:val="28"/>
        </w:rPr>
        <w:t>it's</w:t>
      </w:r>
      <w:proofErr w:type="gramEnd"/>
      <w:r w:rsidRPr="00D726C4">
        <w:rPr>
          <w:sz w:val="28"/>
          <w:szCs w:val="28"/>
        </w:rPr>
        <w:t xml:space="preserve"> football, basketball, cricket, or even niche activities, online platforms give a </w:t>
      </w:r>
      <w:hyperlink r:id="rId5" w:history="1">
        <w:r>
          <w:rPr>
            <w:rStyle w:val="Hyperlink"/>
            <w:rFonts w:ascii="Arial" w:hAnsi="Arial" w:cs="Arial"/>
            <w:color w:val="4183C4"/>
            <w:sz w:val="21"/>
            <w:szCs w:val="21"/>
            <w:u w:val="none"/>
            <w:shd w:val="clear" w:color="auto" w:fill="F5F5F5"/>
          </w:rPr>
          <w:t xml:space="preserve">Best Canadian </w:t>
        </w:r>
        <w:proofErr w:type="spellStart"/>
        <w:r>
          <w:rPr>
            <w:rStyle w:val="Hyperlink"/>
            <w:rFonts w:ascii="Arial" w:hAnsi="Arial" w:cs="Arial"/>
            <w:color w:val="4183C4"/>
            <w:sz w:val="21"/>
            <w:szCs w:val="21"/>
            <w:u w:val="none"/>
            <w:shd w:val="clear" w:color="auto" w:fill="F5F5F5"/>
          </w:rPr>
          <w:t>Sportsbooks</w:t>
        </w:r>
        <w:proofErr w:type="spellEnd"/>
      </w:hyperlink>
      <w:r>
        <w:t xml:space="preserve"> </w:t>
      </w:r>
      <w:bookmarkStart w:id="0" w:name="_GoBack"/>
      <w:bookmarkEnd w:id="0"/>
      <w:r w:rsidRPr="00D726C4">
        <w:rPr>
          <w:sz w:val="28"/>
          <w:szCs w:val="28"/>
        </w:rPr>
        <w:t>for users to take part in predictive analysis and position bets on their favorite clubs or athletes. The availability of real-time information and stay streaming improves the ability, enabling consumers to follow the action and change their bets accordingly.</w:t>
      </w:r>
    </w:p>
    <w:p w:rsidR="00D726C4" w:rsidRPr="00D726C4" w:rsidRDefault="00D726C4" w:rsidP="00D726C4">
      <w:pPr>
        <w:rPr>
          <w:sz w:val="28"/>
          <w:szCs w:val="28"/>
        </w:rPr>
      </w:pPr>
    </w:p>
    <w:p w:rsidR="00D726C4" w:rsidRPr="00D726C4" w:rsidRDefault="00D726C4" w:rsidP="00D726C4">
      <w:pPr>
        <w:rPr>
          <w:sz w:val="28"/>
          <w:szCs w:val="28"/>
        </w:rPr>
      </w:pPr>
      <w:r w:rsidRPr="00D726C4">
        <w:rPr>
          <w:sz w:val="28"/>
          <w:szCs w:val="28"/>
        </w:rPr>
        <w:t xml:space="preserve">As well as activities betting, online casinos have become an important component of the internet betting landscape. These digital tools give you </w:t>
      </w:r>
      <w:proofErr w:type="spellStart"/>
      <w:proofErr w:type="gramStart"/>
      <w:r w:rsidRPr="00D726C4">
        <w:rPr>
          <w:sz w:val="28"/>
          <w:szCs w:val="28"/>
        </w:rPr>
        <w:t>a</w:t>
      </w:r>
      <w:proofErr w:type="spellEnd"/>
      <w:proofErr w:type="gramEnd"/>
      <w:r w:rsidRPr="00D726C4">
        <w:rPr>
          <w:sz w:val="28"/>
          <w:szCs w:val="28"/>
        </w:rPr>
        <w:t xml:space="preserve"> electronic casino knowledge, detailed with basic games such as blackjack, roulette, poker, and a comprehensive selection of position machines. The immersive design, sound effects, and interactive functions aim to replicate the environment of a physical casino, giving users with a diverse selection of gambling options right at their fingertips.</w:t>
      </w:r>
    </w:p>
    <w:p w:rsidR="00D726C4" w:rsidRPr="00D726C4" w:rsidRDefault="00D726C4" w:rsidP="00D726C4">
      <w:pPr>
        <w:rPr>
          <w:sz w:val="28"/>
          <w:szCs w:val="28"/>
        </w:rPr>
      </w:pPr>
    </w:p>
    <w:p w:rsidR="00DA319E" w:rsidRPr="00D726C4" w:rsidRDefault="00D726C4" w:rsidP="00D726C4">
      <w:pPr>
        <w:rPr>
          <w:sz w:val="28"/>
          <w:szCs w:val="28"/>
        </w:rPr>
      </w:pPr>
      <w:r w:rsidRPr="00D726C4">
        <w:rPr>
          <w:sz w:val="28"/>
          <w:szCs w:val="28"/>
        </w:rPr>
        <w:t>The emergence of modern systems has further raised the online betting experience. Live seller activities, as an example, carry an individual aspect to on the web casinos by offering real traders performing games in real-time. That adds a level of reliability and interaction, connecting the gap between standard brick-and-mortar casinos and their electronic counterparts. Additionally, improvements like virtual fact (VR) and increased truth (AR) are creating inroads into the web betting world, encouraging even more immersive and participating activities for users.</w:t>
      </w:r>
    </w:p>
    <w:sectPr w:rsidR="00DA319E" w:rsidRPr="00D72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6C4"/>
    <w:rsid w:val="00962F8C"/>
    <w:rsid w:val="00B6340B"/>
    <w:rsid w:val="00D7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6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ttingedg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KC</cp:lastModifiedBy>
  <cp:revision>1</cp:revision>
  <dcterms:created xsi:type="dcterms:W3CDTF">2026-06-18T06:55:00Z</dcterms:created>
  <dcterms:modified xsi:type="dcterms:W3CDTF">2026-06-18T06:57:00Z</dcterms:modified>
</cp:coreProperties>
</file>