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1E4" w:rsidRPr="00A151E4" w:rsidRDefault="00A151E4" w:rsidP="00A151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151E4">
        <w:rPr>
          <w:rFonts w:ascii="Times New Roman" w:eastAsia="Times New Roman" w:hAnsi="Times New Roman" w:cs="Times New Roman"/>
          <w:b/>
          <w:bCs/>
          <w:kern w:val="36"/>
          <w:sz w:val="48"/>
          <w:szCs w:val="48"/>
        </w:rPr>
        <w:t>ONLINE LOTTERY: THE DIGITAL TRANSFORMATION OF TRADITIONAL GAMING</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Introduction to Online Lottery</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 xml:space="preserve">Online lottery gaming has become a modern form of entertainment that allows people to participate in lottery draws through digital platforms. Instead of standing in long lines or purchasing physical tickets, users can now access lottery games easily through smartphones, tablets, or computers. </w:t>
      </w:r>
      <w:hyperlink r:id="rId5" w:tgtFrame="_blank" w:history="1">
        <w:proofErr w:type="spellStart"/>
        <w:proofErr w:type="gramStart"/>
        <w:r>
          <w:rPr>
            <w:rStyle w:val="Hyperlink"/>
            <w:rFonts w:ascii="Calibri" w:hAnsi="Calibri" w:cs="Calibri"/>
          </w:rPr>
          <w:t>alexistogel</w:t>
        </w:r>
        <w:proofErr w:type="spellEnd"/>
        <w:proofErr w:type="gramEnd"/>
      </w:hyperlink>
      <w:r>
        <w:rPr>
          <w:rFonts w:ascii="Calibri" w:hAnsi="Calibri" w:cs="Calibri"/>
          <w:color w:val="0000FF"/>
          <w:u w:val="single"/>
        </w:rPr>
        <w:t xml:space="preserve"> </w:t>
      </w:r>
      <w:bookmarkStart w:id="0" w:name="_GoBack"/>
      <w:bookmarkEnd w:id="0"/>
      <w:r w:rsidRPr="00A151E4">
        <w:rPr>
          <w:rFonts w:ascii="Times New Roman" w:eastAsia="Times New Roman" w:hAnsi="Times New Roman" w:cs="Times New Roman"/>
          <w:sz w:val="24"/>
          <w:szCs w:val="24"/>
        </w:rPr>
        <w:t>This digital convenience has made online lottery systems increasingly popular around the world.</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The Rise of Digital Lottery Platforms</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 xml:space="preserve">The advancement of internet technology has played a major role in the growth of online lottery services. Many platforms now offer secure registration, digital ticket purchases, and instant result updates. These features have created a smoother and more efficient experience for players who </w:t>
      </w:r>
      <w:proofErr w:type="gramStart"/>
      <w:r w:rsidRPr="00A151E4">
        <w:rPr>
          <w:rFonts w:ascii="Times New Roman" w:eastAsia="Times New Roman" w:hAnsi="Times New Roman" w:cs="Times New Roman"/>
          <w:sz w:val="24"/>
          <w:szCs w:val="24"/>
        </w:rPr>
        <w:t>enjoy</w:t>
      </w:r>
      <w:proofErr w:type="gramEnd"/>
      <w:r w:rsidRPr="00A151E4">
        <w:rPr>
          <w:rFonts w:ascii="Times New Roman" w:eastAsia="Times New Roman" w:hAnsi="Times New Roman" w:cs="Times New Roman"/>
          <w:sz w:val="24"/>
          <w:szCs w:val="24"/>
        </w:rPr>
        <w:t xml:space="preserve"> lottery-style games.</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Convenience and Accessibility</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One of the strongest advantages of online lottery platforms is accessibility. Players can join games from almost anywhere with an internet connection. This flexibility allows users to participate in different lottery draws without needing to visit physical stores. Mobile applications have further improved convenience by allowing quick access to games at any time.</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Excitement of Lottery Participation</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Online lottery games attract players because of the excitement connected to winning opportunities. The anticipation before draw results creates a thrilling experience for many participants. Some players enjoy the entertainment aspect, while others are interested in the possibility of receiving large jackpots or rewards.</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Security and Digital Innovation</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Modern online lottery systems use advanced security technologies to protect user information and financial transactions. Secure payment methods and encrypted systems help build trust between platforms and players. Technology has also improved transparency by providing automated result systems and real-time updates.</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lastRenderedPageBreak/>
        <w:t>Responsible Participation</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Although online lottery gaming can be entertaining, responsible participation is essential. Players should avoid spending beyond their limits and should approach lottery games as a form of recreation rather than financial investment. Maintaining balance helps create a safer and healthier gaming experience.</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Impact of Technology on the Future</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The future of online lottery gaming is expected to become more innovative with the growth of artificial intelligence, mobile technology, and digital payment systems. Future platforms may offer more interactive experiences, personalized features, and faster transaction methods that improve user satisfaction.</w:t>
      </w:r>
    </w:p>
    <w:p w:rsidR="00A151E4" w:rsidRPr="00A151E4" w:rsidRDefault="00A151E4" w:rsidP="00A151E4">
      <w:pPr>
        <w:spacing w:before="100" w:beforeAutospacing="1" w:after="100" w:afterAutospacing="1" w:line="240" w:lineRule="auto"/>
        <w:outlineLvl w:val="1"/>
        <w:rPr>
          <w:rFonts w:ascii="Times New Roman" w:eastAsia="Times New Roman" w:hAnsi="Times New Roman" w:cs="Times New Roman"/>
          <w:b/>
          <w:bCs/>
          <w:sz w:val="36"/>
          <w:szCs w:val="36"/>
        </w:rPr>
      </w:pPr>
      <w:r w:rsidRPr="00A151E4">
        <w:rPr>
          <w:rFonts w:ascii="Times New Roman" w:eastAsia="Times New Roman" w:hAnsi="Times New Roman" w:cs="Times New Roman"/>
          <w:b/>
          <w:bCs/>
          <w:sz w:val="36"/>
          <w:szCs w:val="36"/>
        </w:rPr>
        <w:t>Conclusion</w:t>
      </w:r>
    </w:p>
    <w:p w:rsidR="00A151E4" w:rsidRPr="00A151E4" w:rsidRDefault="00A151E4" w:rsidP="00A151E4">
      <w:pPr>
        <w:spacing w:before="100" w:beforeAutospacing="1" w:after="100" w:afterAutospacing="1" w:line="240" w:lineRule="auto"/>
        <w:rPr>
          <w:rFonts w:ascii="Times New Roman" w:eastAsia="Times New Roman" w:hAnsi="Times New Roman" w:cs="Times New Roman"/>
          <w:sz w:val="24"/>
          <w:szCs w:val="24"/>
        </w:rPr>
      </w:pPr>
      <w:r w:rsidRPr="00A151E4">
        <w:rPr>
          <w:rFonts w:ascii="Times New Roman" w:eastAsia="Times New Roman" w:hAnsi="Times New Roman" w:cs="Times New Roman"/>
          <w:sz w:val="24"/>
          <w:szCs w:val="24"/>
        </w:rPr>
        <w:t>Online lottery gaming represents the combination of technology and entertainment in the modern digital world. Its convenience, accessibility, and exciting nature continue to attract players globally. When enjoyed responsibly, online lottery platforms can provide a fun and engaging experience for users seeking digital entertainment.</w:t>
      </w:r>
    </w:p>
    <w:p w:rsidR="009643AF" w:rsidRDefault="009643AF"/>
    <w:sectPr w:rsidR="00964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1E4"/>
    <w:rsid w:val="009643AF"/>
    <w:rsid w:val="00A1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51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151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1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151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151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1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51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151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1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151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151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323887">
      <w:bodyDiv w:val="1"/>
      <w:marLeft w:val="0"/>
      <w:marRight w:val="0"/>
      <w:marTop w:val="0"/>
      <w:marBottom w:val="0"/>
      <w:divBdr>
        <w:top w:val="none" w:sz="0" w:space="0" w:color="auto"/>
        <w:left w:val="none" w:sz="0" w:space="0" w:color="auto"/>
        <w:bottom w:val="none" w:sz="0" w:space="0" w:color="auto"/>
        <w:right w:val="none" w:sz="0" w:space="0" w:color="auto"/>
      </w:divBdr>
      <w:divsChild>
        <w:div w:id="2052419054">
          <w:marLeft w:val="0"/>
          <w:marRight w:val="0"/>
          <w:marTop w:val="0"/>
          <w:marBottom w:val="0"/>
          <w:divBdr>
            <w:top w:val="none" w:sz="0" w:space="0" w:color="auto"/>
            <w:left w:val="none" w:sz="0" w:space="0" w:color="auto"/>
            <w:bottom w:val="none" w:sz="0" w:space="0" w:color="auto"/>
            <w:right w:val="none" w:sz="0" w:space="0" w:color="auto"/>
          </w:divBdr>
          <w:divsChild>
            <w:div w:id="502940253">
              <w:marLeft w:val="0"/>
              <w:marRight w:val="0"/>
              <w:marTop w:val="0"/>
              <w:marBottom w:val="0"/>
              <w:divBdr>
                <w:top w:val="none" w:sz="0" w:space="0" w:color="auto"/>
                <w:left w:val="none" w:sz="0" w:space="0" w:color="auto"/>
                <w:bottom w:val="none" w:sz="0" w:space="0" w:color="auto"/>
                <w:right w:val="none" w:sz="0" w:space="0" w:color="auto"/>
              </w:divBdr>
              <w:divsChild>
                <w:div w:id="1154640113">
                  <w:marLeft w:val="0"/>
                  <w:marRight w:val="0"/>
                  <w:marTop w:val="0"/>
                  <w:marBottom w:val="0"/>
                  <w:divBdr>
                    <w:top w:val="none" w:sz="0" w:space="0" w:color="auto"/>
                    <w:left w:val="none" w:sz="0" w:space="0" w:color="auto"/>
                    <w:bottom w:val="none" w:sz="0" w:space="0" w:color="auto"/>
                    <w:right w:val="none" w:sz="0" w:space="0" w:color="auto"/>
                  </w:divBdr>
                  <w:divsChild>
                    <w:div w:id="862858672">
                      <w:marLeft w:val="0"/>
                      <w:marRight w:val="0"/>
                      <w:marTop w:val="0"/>
                      <w:marBottom w:val="0"/>
                      <w:divBdr>
                        <w:top w:val="none" w:sz="0" w:space="0" w:color="auto"/>
                        <w:left w:val="none" w:sz="0" w:space="0" w:color="auto"/>
                        <w:bottom w:val="none" w:sz="0" w:space="0" w:color="auto"/>
                        <w:right w:val="none" w:sz="0" w:space="0" w:color="auto"/>
                      </w:divBdr>
                      <w:divsChild>
                        <w:div w:id="1118601099">
                          <w:marLeft w:val="0"/>
                          <w:marRight w:val="0"/>
                          <w:marTop w:val="0"/>
                          <w:marBottom w:val="0"/>
                          <w:divBdr>
                            <w:top w:val="none" w:sz="0" w:space="0" w:color="auto"/>
                            <w:left w:val="none" w:sz="0" w:space="0" w:color="auto"/>
                            <w:bottom w:val="none" w:sz="0" w:space="0" w:color="auto"/>
                            <w:right w:val="none" w:sz="0" w:space="0" w:color="auto"/>
                          </w:divBdr>
                          <w:divsChild>
                            <w:div w:id="437020874">
                              <w:marLeft w:val="0"/>
                              <w:marRight w:val="0"/>
                              <w:marTop w:val="0"/>
                              <w:marBottom w:val="0"/>
                              <w:divBdr>
                                <w:top w:val="none" w:sz="0" w:space="0" w:color="auto"/>
                                <w:left w:val="none" w:sz="0" w:space="0" w:color="auto"/>
                                <w:bottom w:val="none" w:sz="0" w:space="0" w:color="auto"/>
                                <w:right w:val="none" w:sz="0" w:space="0" w:color="auto"/>
                              </w:divBdr>
                              <w:divsChild>
                                <w:div w:id="2048555784">
                                  <w:marLeft w:val="0"/>
                                  <w:marRight w:val="0"/>
                                  <w:marTop w:val="0"/>
                                  <w:marBottom w:val="0"/>
                                  <w:divBdr>
                                    <w:top w:val="none" w:sz="0" w:space="0" w:color="auto"/>
                                    <w:left w:val="none" w:sz="0" w:space="0" w:color="auto"/>
                                    <w:bottom w:val="none" w:sz="0" w:space="0" w:color="auto"/>
                                    <w:right w:val="none" w:sz="0" w:space="0" w:color="auto"/>
                                  </w:divBdr>
                                  <w:divsChild>
                                    <w:div w:id="896404631">
                                      <w:marLeft w:val="0"/>
                                      <w:marRight w:val="0"/>
                                      <w:marTop w:val="0"/>
                                      <w:marBottom w:val="0"/>
                                      <w:divBdr>
                                        <w:top w:val="none" w:sz="0" w:space="0" w:color="auto"/>
                                        <w:left w:val="none" w:sz="0" w:space="0" w:color="auto"/>
                                        <w:bottom w:val="none" w:sz="0" w:space="0" w:color="auto"/>
                                        <w:right w:val="none" w:sz="0" w:space="0" w:color="auto"/>
                                      </w:divBdr>
                                      <w:divsChild>
                                        <w:div w:id="1396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itygoodsc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2026-05-14T12:30:00Z</dcterms:created>
  <dcterms:modified xsi:type="dcterms:W3CDTF">2026-05-14T12:30:00Z</dcterms:modified>
</cp:coreProperties>
</file>