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91" w:rsidRPr="00F20491" w:rsidRDefault="00F20491" w:rsidP="00F20491">
      <w:pPr>
        <w:spacing w:before="100" w:beforeAutospacing="1" w:after="100" w:afterAutospacing="1" w:line="240" w:lineRule="auto"/>
        <w:rPr>
          <w:rFonts w:ascii="Times New Roman" w:eastAsia="Times New Roman" w:hAnsi="Times New Roman" w:cs="Times New Roman"/>
          <w:sz w:val="50"/>
          <w:szCs w:val="50"/>
        </w:rPr>
      </w:pPr>
      <w:r w:rsidRPr="00F20491">
        <w:rPr>
          <w:rFonts w:ascii="Times New Roman" w:eastAsia="Times New Roman" w:hAnsi="Times New Roman" w:cs="Times New Roman"/>
          <w:b/>
          <w:bCs/>
          <w:sz w:val="50"/>
          <w:szCs w:val="50"/>
        </w:rPr>
        <w:t xml:space="preserve">Digital Lottery Experiences Transform Modern Play </w:t>
      </w:r>
      <w:proofErr w:type="gramStart"/>
      <w:r w:rsidRPr="00F20491">
        <w:rPr>
          <w:rFonts w:ascii="Times New Roman" w:eastAsia="Times New Roman" w:hAnsi="Times New Roman" w:cs="Times New Roman"/>
          <w:b/>
          <w:bCs/>
          <w:sz w:val="50"/>
          <w:szCs w:val="50"/>
        </w:rPr>
        <w:t>Into</w:t>
      </w:r>
      <w:proofErr w:type="gramEnd"/>
      <w:r w:rsidRPr="00F20491">
        <w:rPr>
          <w:rFonts w:ascii="Times New Roman" w:eastAsia="Times New Roman" w:hAnsi="Times New Roman" w:cs="Times New Roman"/>
          <w:b/>
          <w:bCs/>
          <w:sz w:val="50"/>
          <w:szCs w:val="50"/>
        </w:rPr>
        <w:t xml:space="preserve"> Engaging Adventures</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Introduction to the Digital Evolution of Lottery Entertainment</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The online lottery industry has undergone a remarkable transformation, turning a traditional pastime into a highly engaging digital experience. Today’s platforms provide players with an interactive and convenient environment that blends entertainment, simplicity, and modern technology.</w:t>
      </w:r>
      <w:r>
        <w:rPr>
          <w:rFonts w:ascii="Times New Roman" w:eastAsia="Times New Roman" w:hAnsi="Times New Roman" w:cs="Times New Roman"/>
          <w:sz w:val="24"/>
          <w:szCs w:val="24"/>
        </w:rPr>
        <w:t xml:space="preserve"> </w:t>
      </w:r>
      <w:hyperlink r:id="rId5" w:tgtFrame="_blank" w:history="1">
        <w:r>
          <w:rPr>
            <w:rStyle w:val="Hyperlink"/>
            <w:rFonts w:ascii="Calibri" w:hAnsi="Calibri" w:cs="Calibri"/>
          </w:rPr>
          <w:t>olxtoto</w:t>
        </w:r>
      </w:hyperlink>
      <w:bookmarkStart w:id="0" w:name="_GoBack"/>
      <w:bookmarkEnd w:id="0"/>
      <w:r w:rsidRPr="00F20491">
        <w:rPr>
          <w:rFonts w:ascii="Times New Roman" w:eastAsia="Times New Roman" w:hAnsi="Times New Roman" w:cs="Times New Roman"/>
          <w:sz w:val="24"/>
          <w:szCs w:val="24"/>
        </w:rPr>
        <w:t xml:space="preserve"> The shift from physical outlets to online systems has opened new doors for millions of individuals who enjoy the excitement of chance. With user-friendly designs and innovative features, the online lottery world continues to grow in popularity and sophistication.</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Online Lottery Offers Unmatched Flexibility and Comfort</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One of the strongest advantages of participating in the online lottery is the comfort it provides. Players are no longer tied to physical locations or specific hours. Instead, they can explore draws at any time, from anywhere, using their mobile phones or computers. This level of flexibility has redefined how people view lottery participation. The process becomes a seamless part of daily life, allowing players to join a draw while relaxing at home or taking a short break during the day. Convenience has become one of the defining strengths of the online lottery experience.</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Innovative Digital Features Elevate Player Engagement</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Online lottery platforms feature creative tools and interactive elements that keep players entertained. These digital systems often include animated results, themed draws, interactive dashboards, and personalized options that enhance excitement. The experience goes far beyond simply selecting entries; it becomes a digital adventure filled with anticipation. These engaging features ensure that players remain interested, motivated, and eager to return. As technology continues to evolve, these interactive elements are expected to become even more refined and immersive.</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Accessibility Encourages a Larger Community of Participants</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The rise of online lottery platforms has created opportunities for people from all backgrounds to participate easily. There are no location-based restrictions, making the experience accessible to new players who may have felt intimidated by traditional outlets. Digital systems guide users step by step, helping them understand processes without complications. This inclusive approach has attracted a wide community of participants, each seeking entertainment, excitement, and a fresh way to explore the world of lottery gaming.</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lastRenderedPageBreak/>
        <w:t>Smart Digital Tools Support User Understanding</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Modern online lottery systems often incorporate intelligent features that help players make informed choices. These tools may assist with play styles, entry methods, or draw understanding. For beginners, these smart features remove uncertainty and enhance confidence. For experienced players, they provide a deeper sense of control and clarity. The presence of supportive digital guidance makes the platform user-centered, ensuring that every participant enjoys a smooth and informed journey from start to finish.</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Secure Technology Strengthens Online Lottery Reliability</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Security is essential in any digital environment, especially in online lottery participation. Platforms today rely on advanced protection techniques that safeguard user information and ensure fair activity. These systems are designed to maintain honesty in results and trust in the process. With secure digital structures, players can interact with confidence, knowing their details and actions are well-protected. This strong emphasis on safety continues to shape the credibility and appeal of online lottery systems.</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Variety Enhances the Online Lottery Journey</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One of the most attractive aspects of digital lottery platforms is the wide range of options available. Players can explore different formats and themes that suit their personal preferences. This variety creates a vibrant environment full of possibilities. Some enjoy quick-paced draw formats, while others prefer experiences that unfold with more anticipation. This diversity ensures that players always have something fresh and exciting to explore, helping maintain long-term interest.</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User-Focused Design Enhances Digital Lottery Experience</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A well-designed online lottery platform plays a crucial role in how users interact with it. Clear layouts, smooth navigation, and appealing visuals create an inviting atmosphere. When a platform feels natural to use, players can focus entirely on the fun and anticipation rather than worrying about technical complications. This attention to detail reflects the modern approach to online lottery development, prioritizing player comfort and satisfaction.</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Entertainment Remains the Core of Online Lottery Appeal</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While technology and design play important roles, the heart of the online lottery experience is entertainment. The thrill of making selections, imagining outcomes, and awaiting results has always been central to its appeal. Digital platforms amplify this excitement by adding modern elements that turn the experience into something more immersive. This combination of tradition and innovation keeps players engaged and curious with each new draw.</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lastRenderedPageBreak/>
        <w:t>The Future of Online Lottery Experiences</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Looking ahead, the online lottery landscape is poised to become even more advanced. With progress in digital technology, we may see new interactive formats, virtual environments, and smarter tools that personalize experiences even further. These enhancements will continue to refine the journey, making it more dynamic and enjoyable for players. The future promises a deeper blend of creativity and innovation, ensuring the online lottery remains an exciting part of digital entertainment.</w:t>
      </w:r>
    </w:p>
    <w:p w:rsidR="00F20491" w:rsidRPr="00F20491" w:rsidRDefault="00F20491" w:rsidP="00F20491">
      <w:pPr>
        <w:spacing w:before="100" w:beforeAutospacing="1" w:after="100" w:afterAutospacing="1" w:line="240" w:lineRule="auto"/>
        <w:outlineLvl w:val="1"/>
        <w:rPr>
          <w:rFonts w:ascii="Times New Roman" w:eastAsia="Times New Roman" w:hAnsi="Times New Roman" w:cs="Times New Roman"/>
          <w:b/>
          <w:bCs/>
          <w:sz w:val="36"/>
          <w:szCs w:val="36"/>
        </w:rPr>
      </w:pPr>
      <w:r w:rsidRPr="00F20491">
        <w:rPr>
          <w:rFonts w:ascii="Times New Roman" w:eastAsia="Times New Roman" w:hAnsi="Times New Roman" w:cs="Times New Roman"/>
          <w:b/>
          <w:bCs/>
          <w:sz w:val="36"/>
          <w:szCs w:val="36"/>
        </w:rPr>
        <w:t>Conclusion: A Modern and Engaging Approach to Lottery Play</w:t>
      </w:r>
    </w:p>
    <w:p w:rsidR="00F20491" w:rsidRPr="00F20491" w:rsidRDefault="00F20491" w:rsidP="00F20491">
      <w:pPr>
        <w:spacing w:before="100" w:beforeAutospacing="1" w:after="100" w:afterAutospacing="1" w:line="240" w:lineRule="auto"/>
        <w:rPr>
          <w:rFonts w:ascii="Times New Roman" w:eastAsia="Times New Roman" w:hAnsi="Times New Roman" w:cs="Times New Roman"/>
          <w:sz w:val="24"/>
          <w:szCs w:val="24"/>
        </w:rPr>
      </w:pPr>
      <w:r w:rsidRPr="00F20491">
        <w:rPr>
          <w:rFonts w:ascii="Times New Roman" w:eastAsia="Times New Roman" w:hAnsi="Times New Roman" w:cs="Times New Roman"/>
          <w:sz w:val="24"/>
          <w:szCs w:val="24"/>
        </w:rPr>
        <w:t>The world of online lottery has evolved into a thrilling and accessible digital experience. By embracing convenience, creativity, inclusivity, and security, modern platforms provide a refreshing approach to this classic form of entertainment. Whether someone is joining for the first time or exploring new digital features, the online lottery offers a rich and enjoyable environment. The continued rise of technology will only enhance this journey, making the online lottery an engaging part of the digital era.</w:t>
      </w:r>
    </w:p>
    <w:p w:rsidR="00B66B27" w:rsidRDefault="00B66B27"/>
    <w:sectPr w:rsidR="00B66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91"/>
    <w:rsid w:val="00B66B27"/>
    <w:rsid w:val="00F2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04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4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0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491"/>
    <w:rPr>
      <w:b/>
      <w:bCs/>
    </w:rPr>
  </w:style>
  <w:style w:type="character" w:styleId="Hyperlink">
    <w:name w:val="Hyperlink"/>
    <w:basedOn w:val="DefaultParagraphFont"/>
    <w:uiPriority w:val="99"/>
    <w:semiHidden/>
    <w:unhideWhenUsed/>
    <w:rsid w:val="00F204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04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4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0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491"/>
    <w:rPr>
      <w:b/>
      <w:bCs/>
    </w:rPr>
  </w:style>
  <w:style w:type="character" w:styleId="Hyperlink">
    <w:name w:val="Hyperlink"/>
    <w:basedOn w:val="DefaultParagraphFont"/>
    <w:uiPriority w:val="99"/>
    <w:semiHidden/>
    <w:unhideWhenUsed/>
    <w:rsid w:val="00F20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932061">
      <w:bodyDiv w:val="1"/>
      <w:marLeft w:val="0"/>
      <w:marRight w:val="0"/>
      <w:marTop w:val="0"/>
      <w:marBottom w:val="0"/>
      <w:divBdr>
        <w:top w:val="none" w:sz="0" w:space="0" w:color="auto"/>
        <w:left w:val="none" w:sz="0" w:space="0" w:color="auto"/>
        <w:bottom w:val="none" w:sz="0" w:space="0" w:color="auto"/>
        <w:right w:val="none" w:sz="0" w:space="0" w:color="auto"/>
      </w:divBdr>
      <w:divsChild>
        <w:div w:id="30611329">
          <w:marLeft w:val="0"/>
          <w:marRight w:val="0"/>
          <w:marTop w:val="0"/>
          <w:marBottom w:val="0"/>
          <w:divBdr>
            <w:top w:val="none" w:sz="0" w:space="0" w:color="auto"/>
            <w:left w:val="none" w:sz="0" w:space="0" w:color="auto"/>
            <w:bottom w:val="none" w:sz="0" w:space="0" w:color="auto"/>
            <w:right w:val="none" w:sz="0" w:space="0" w:color="auto"/>
          </w:divBdr>
          <w:divsChild>
            <w:div w:id="1689285173">
              <w:marLeft w:val="0"/>
              <w:marRight w:val="0"/>
              <w:marTop w:val="0"/>
              <w:marBottom w:val="0"/>
              <w:divBdr>
                <w:top w:val="none" w:sz="0" w:space="0" w:color="auto"/>
                <w:left w:val="none" w:sz="0" w:space="0" w:color="auto"/>
                <w:bottom w:val="none" w:sz="0" w:space="0" w:color="auto"/>
                <w:right w:val="none" w:sz="0" w:space="0" w:color="auto"/>
              </w:divBdr>
              <w:divsChild>
                <w:div w:id="1494449480">
                  <w:marLeft w:val="0"/>
                  <w:marRight w:val="0"/>
                  <w:marTop w:val="0"/>
                  <w:marBottom w:val="0"/>
                  <w:divBdr>
                    <w:top w:val="none" w:sz="0" w:space="0" w:color="auto"/>
                    <w:left w:val="none" w:sz="0" w:space="0" w:color="auto"/>
                    <w:bottom w:val="none" w:sz="0" w:space="0" w:color="auto"/>
                    <w:right w:val="none" w:sz="0" w:space="0" w:color="auto"/>
                  </w:divBdr>
                  <w:divsChild>
                    <w:div w:id="1463571541">
                      <w:marLeft w:val="0"/>
                      <w:marRight w:val="0"/>
                      <w:marTop w:val="0"/>
                      <w:marBottom w:val="0"/>
                      <w:divBdr>
                        <w:top w:val="none" w:sz="0" w:space="0" w:color="auto"/>
                        <w:left w:val="none" w:sz="0" w:space="0" w:color="auto"/>
                        <w:bottom w:val="none" w:sz="0" w:space="0" w:color="auto"/>
                        <w:right w:val="none" w:sz="0" w:space="0" w:color="auto"/>
                      </w:divBdr>
                      <w:divsChild>
                        <w:div w:id="1019890235">
                          <w:marLeft w:val="0"/>
                          <w:marRight w:val="0"/>
                          <w:marTop w:val="0"/>
                          <w:marBottom w:val="0"/>
                          <w:divBdr>
                            <w:top w:val="none" w:sz="0" w:space="0" w:color="auto"/>
                            <w:left w:val="none" w:sz="0" w:space="0" w:color="auto"/>
                            <w:bottom w:val="none" w:sz="0" w:space="0" w:color="auto"/>
                            <w:right w:val="none" w:sz="0" w:space="0" w:color="auto"/>
                          </w:divBdr>
                          <w:divsChild>
                            <w:div w:id="1071075462">
                              <w:marLeft w:val="0"/>
                              <w:marRight w:val="0"/>
                              <w:marTop w:val="0"/>
                              <w:marBottom w:val="0"/>
                              <w:divBdr>
                                <w:top w:val="none" w:sz="0" w:space="0" w:color="auto"/>
                                <w:left w:val="none" w:sz="0" w:space="0" w:color="auto"/>
                                <w:bottom w:val="none" w:sz="0" w:space="0" w:color="auto"/>
                                <w:right w:val="none" w:sz="0" w:space="0" w:color="auto"/>
                              </w:divBdr>
                              <w:divsChild>
                                <w:div w:id="2529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ilyrecomme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2025-12-11T13:22:00Z</dcterms:created>
  <dcterms:modified xsi:type="dcterms:W3CDTF">2025-12-11T13:25:00Z</dcterms:modified>
</cp:coreProperties>
</file>