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C3A" w:rsidRPr="000C7C3A" w:rsidRDefault="000C7C3A" w:rsidP="000C7C3A">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r w:rsidRPr="000C7C3A">
        <w:rPr>
          <w:rFonts w:ascii="Times New Roman" w:eastAsia="Times New Roman" w:hAnsi="Times New Roman" w:cs="Times New Roman"/>
          <w:b/>
          <w:bCs/>
          <w:kern w:val="36"/>
          <w:sz w:val="48"/>
          <w:szCs w:val="48"/>
        </w:rPr>
        <w:t>Online Slot: A Popular Form of Digital Casino Entertainment</w:t>
      </w:r>
    </w:p>
    <w:bookmarkEnd w:id="0"/>
    <w:p w:rsidR="000C7C3A" w:rsidRPr="000C7C3A" w:rsidRDefault="000C7C3A" w:rsidP="000C7C3A">
      <w:pPr>
        <w:spacing w:before="100" w:beforeAutospacing="1" w:after="100" w:afterAutospacing="1" w:line="240" w:lineRule="auto"/>
        <w:rPr>
          <w:rFonts w:ascii="Times New Roman" w:eastAsia="Times New Roman" w:hAnsi="Times New Roman" w:cs="Times New Roman"/>
          <w:sz w:val="24"/>
          <w:szCs w:val="24"/>
        </w:rPr>
      </w:pPr>
      <w:r w:rsidRPr="000C7C3A">
        <w:rPr>
          <w:rFonts w:ascii="Times New Roman" w:eastAsia="Times New Roman" w:hAnsi="Times New Roman" w:cs="Times New Roman"/>
          <w:sz w:val="24"/>
          <w:szCs w:val="24"/>
        </w:rPr>
        <w:t xml:space="preserve">Online slot games have become one of the most popular categories of digital casino entertainment, offering players an engaging experience through colorful themes, creative features, and smooth gameplay. </w:t>
      </w:r>
      <w:hyperlink r:id="rId4" w:tgtFrame="_blank" w:history="1">
        <w:proofErr w:type="spellStart"/>
        <w:proofErr w:type="gramStart"/>
        <w:r>
          <w:rPr>
            <w:rStyle w:val="Hyperlink"/>
            <w:rFonts w:ascii="Calibri" w:hAnsi="Calibri" w:cs="Calibri"/>
          </w:rPr>
          <w:t>hptoto</w:t>
        </w:r>
        <w:proofErr w:type="spellEnd"/>
        <w:proofErr w:type="gramEnd"/>
      </w:hyperlink>
      <w:r>
        <w:rPr>
          <w:rFonts w:ascii="Calibri" w:hAnsi="Calibri" w:cs="Calibri"/>
          <w:color w:val="0000FF"/>
          <w:u w:val="single"/>
        </w:rPr>
        <w:t xml:space="preserve"> </w:t>
      </w:r>
      <w:r w:rsidRPr="000C7C3A">
        <w:rPr>
          <w:rFonts w:ascii="Times New Roman" w:eastAsia="Times New Roman" w:hAnsi="Times New Roman" w:cs="Times New Roman"/>
          <w:sz w:val="24"/>
          <w:szCs w:val="24"/>
        </w:rPr>
        <w:t>As online gaming continues to evolve, slot platforms provide easy access across desktop computers, tablets, and smartphones, making it possible to enjoy games from almost anywhere with an internet connection.</w:t>
      </w:r>
    </w:p>
    <w:p w:rsidR="000C7C3A" w:rsidRPr="000C7C3A" w:rsidRDefault="000C7C3A" w:rsidP="000C7C3A">
      <w:pPr>
        <w:spacing w:before="100" w:beforeAutospacing="1" w:after="100" w:afterAutospacing="1" w:line="240" w:lineRule="auto"/>
        <w:outlineLvl w:val="1"/>
        <w:rPr>
          <w:rFonts w:ascii="Times New Roman" w:eastAsia="Times New Roman" w:hAnsi="Times New Roman" w:cs="Times New Roman"/>
          <w:b/>
          <w:bCs/>
          <w:sz w:val="36"/>
          <w:szCs w:val="36"/>
        </w:rPr>
      </w:pPr>
      <w:r w:rsidRPr="000C7C3A">
        <w:rPr>
          <w:rFonts w:ascii="Times New Roman" w:eastAsia="Times New Roman" w:hAnsi="Times New Roman" w:cs="Times New Roman"/>
          <w:b/>
          <w:bCs/>
          <w:sz w:val="36"/>
          <w:szCs w:val="36"/>
        </w:rPr>
        <w:t>The Appeal of Online Slot Games</w:t>
      </w:r>
    </w:p>
    <w:p w:rsidR="000C7C3A" w:rsidRPr="000C7C3A" w:rsidRDefault="000C7C3A" w:rsidP="000C7C3A">
      <w:pPr>
        <w:spacing w:before="100" w:beforeAutospacing="1" w:after="100" w:afterAutospacing="1" w:line="240" w:lineRule="auto"/>
        <w:rPr>
          <w:rFonts w:ascii="Times New Roman" w:eastAsia="Times New Roman" w:hAnsi="Times New Roman" w:cs="Times New Roman"/>
          <w:sz w:val="24"/>
          <w:szCs w:val="24"/>
        </w:rPr>
      </w:pPr>
      <w:r w:rsidRPr="000C7C3A">
        <w:rPr>
          <w:rFonts w:ascii="Times New Roman" w:eastAsia="Times New Roman" w:hAnsi="Times New Roman" w:cs="Times New Roman"/>
          <w:sz w:val="24"/>
          <w:szCs w:val="24"/>
        </w:rPr>
        <w:t>One of the main reasons online slot games attract a wide audience is their simplicity. Most games are designed with straightforward mechanics that allow both beginners and experienced players to understand the gameplay quickly. Developers also create a variety of themes inspired by mythology, adventure, fantasy, history, and popular culture, giving players many styles to explore.</w:t>
      </w:r>
    </w:p>
    <w:p w:rsidR="000C7C3A" w:rsidRPr="000C7C3A" w:rsidRDefault="000C7C3A" w:rsidP="000C7C3A">
      <w:pPr>
        <w:spacing w:before="100" w:beforeAutospacing="1" w:after="100" w:afterAutospacing="1" w:line="240" w:lineRule="auto"/>
        <w:outlineLvl w:val="1"/>
        <w:rPr>
          <w:rFonts w:ascii="Times New Roman" w:eastAsia="Times New Roman" w:hAnsi="Times New Roman" w:cs="Times New Roman"/>
          <w:b/>
          <w:bCs/>
          <w:sz w:val="36"/>
          <w:szCs w:val="36"/>
        </w:rPr>
      </w:pPr>
      <w:r w:rsidRPr="000C7C3A">
        <w:rPr>
          <w:rFonts w:ascii="Times New Roman" w:eastAsia="Times New Roman" w:hAnsi="Times New Roman" w:cs="Times New Roman"/>
          <w:b/>
          <w:bCs/>
          <w:sz w:val="36"/>
          <w:szCs w:val="36"/>
        </w:rPr>
        <w:t>Modern Features and Gameplay</w:t>
      </w:r>
    </w:p>
    <w:p w:rsidR="000C7C3A" w:rsidRPr="000C7C3A" w:rsidRDefault="000C7C3A" w:rsidP="000C7C3A">
      <w:pPr>
        <w:spacing w:before="100" w:beforeAutospacing="1" w:after="100" w:afterAutospacing="1" w:line="240" w:lineRule="auto"/>
        <w:rPr>
          <w:rFonts w:ascii="Times New Roman" w:eastAsia="Times New Roman" w:hAnsi="Times New Roman" w:cs="Times New Roman"/>
          <w:sz w:val="24"/>
          <w:szCs w:val="24"/>
        </w:rPr>
      </w:pPr>
      <w:r w:rsidRPr="000C7C3A">
        <w:rPr>
          <w:rFonts w:ascii="Times New Roman" w:eastAsia="Times New Roman" w:hAnsi="Times New Roman" w:cs="Times New Roman"/>
          <w:sz w:val="24"/>
          <w:szCs w:val="24"/>
        </w:rPr>
        <w:t xml:space="preserve">Today's online slot games often include animated graphics, immersive sound effects, bonus rounds, free spin features, and progressive jackpots. These elements are designed to enhance the </w:t>
      </w:r>
      <w:proofErr w:type="gramStart"/>
      <w:r w:rsidRPr="000C7C3A">
        <w:rPr>
          <w:rFonts w:ascii="Times New Roman" w:eastAsia="Times New Roman" w:hAnsi="Times New Roman" w:cs="Times New Roman"/>
          <w:sz w:val="24"/>
          <w:szCs w:val="24"/>
        </w:rPr>
        <w:t>gaming</w:t>
      </w:r>
      <w:proofErr w:type="gramEnd"/>
      <w:r w:rsidRPr="000C7C3A">
        <w:rPr>
          <w:rFonts w:ascii="Times New Roman" w:eastAsia="Times New Roman" w:hAnsi="Times New Roman" w:cs="Times New Roman"/>
          <w:sz w:val="24"/>
          <w:szCs w:val="24"/>
        </w:rPr>
        <w:t xml:space="preserve"> experience while keeping gameplay entertaining. Regular updates from game developers also introduce fresh titles with innovative mechanics and visual improvements.</w:t>
      </w:r>
    </w:p>
    <w:p w:rsidR="000C7C3A" w:rsidRPr="000C7C3A" w:rsidRDefault="000C7C3A" w:rsidP="000C7C3A">
      <w:pPr>
        <w:spacing w:before="100" w:beforeAutospacing="1" w:after="100" w:afterAutospacing="1" w:line="240" w:lineRule="auto"/>
        <w:outlineLvl w:val="1"/>
        <w:rPr>
          <w:rFonts w:ascii="Times New Roman" w:eastAsia="Times New Roman" w:hAnsi="Times New Roman" w:cs="Times New Roman"/>
          <w:b/>
          <w:bCs/>
          <w:sz w:val="36"/>
          <w:szCs w:val="36"/>
        </w:rPr>
      </w:pPr>
      <w:r w:rsidRPr="000C7C3A">
        <w:rPr>
          <w:rFonts w:ascii="Times New Roman" w:eastAsia="Times New Roman" w:hAnsi="Times New Roman" w:cs="Times New Roman"/>
          <w:b/>
          <w:bCs/>
          <w:sz w:val="36"/>
          <w:szCs w:val="36"/>
        </w:rPr>
        <w:t>Convenience of Playing Online</w:t>
      </w:r>
    </w:p>
    <w:p w:rsidR="000C7C3A" w:rsidRPr="000C7C3A" w:rsidRDefault="000C7C3A" w:rsidP="000C7C3A">
      <w:pPr>
        <w:spacing w:before="100" w:beforeAutospacing="1" w:after="100" w:afterAutospacing="1" w:line="240" w:lineRule="auto"/>
        <w:rPr>
          <w:rFonts w:ascii="Times New Roman" w:eastAsia="Times New Roman" w:hAnsi="Times New Roman" w:cs="Times New Roman"/>
          <w:sz w:val="24"/>
          <w:szCs w:val="24"/>
        </w:rPr>
      </w:pPr>
      <w:r w:rsidRPr="000C7C3A">
        <w:rPr>
          <w:rFonts w:ascii="Times New Roman" w:eastAsia="Times New Roman" w:hAnsi="Times New Roman" w:cs="Times New Roman"/>
          <w:sz w:val="24"/>
          <w:szCs w:val="24"/>
        </w:rPr>
        <w:t>Digital slot platforms allow players to access games without visiting a physical casino. Many websites are optimized for mobile devices, enabling users to enjoy their favorite games wherever they have a stable internet connection. Secure account management, convenient payment methods, and responsive customer support further improve the overall experience.</w:t>
      </w:r>
    </w:p>
    <w:p w:rsidR="000C7C3A" w:rsidRPr="000C7C3A" w:rsidRDefault="000C7C3A" w:rsidP="000C7C3A">
      <w:pPr>
        <w:spacing w:before="100" w:beforeAutospacing="1" w:after="100" w:afterAutospacing="1" w:line="240" w:lineRule="auto"/>
        <w:outlineLvl w:val="1"/>
        <w:rPr>
          <w:rFonts w:ascii="Times New Roman" w:eastAsia="Times New Roman" w:hAnsi="Times New Roman" w:cs="Times New Roman"/>
          <w:b/>
          <w:bCs/>
          <w:sz w:val="36"/>
          <w:szCs w:val="36"/>
        </w:rPr>
      </w:pPr>
      <w:r w:rsidRPr="000C7C3A">
        <w:rPr>
          <w:rFonts w:ascii="Times New Roman" w:eastAsia="Times New Roman" w:hAnsi="Times New Roman" w:cs="Times New Roman"/>
          <w:b/>
          <w:bCs/>
          <w:sz w:val="36"/>
          <w:szCs w:val="36"/>
        </w:rPr>
        <w:t>Safety and Platform Selection</w:t>
      </w:r>
    </w:p>
    <w:p w:rsidR="000C7C3A" w:rsidRPr="000C7C3A" w:rsidRDefault="000C7C3A" w:rsidP="000C7C3A">
      <w:pPr>
        <w:spacing w:before="100" w:beforeAutospacing="1" w:after="100" w:afterAutospacing="1" w:line="240" w:lineRule="auto"/>
        <w:rPr>
          <w:rFonts w:ascii="Times New Roman" w:eastAsia="Times New Roman" w:hAnsi="Times New Roman" w:cs="Times New Roman"/>
          <w:sz w:val="24"/>
          <w:szCs w:val="24"/>
        </w:rPr>
      </w:pPr>
      <w:r w:rsidRPr="000C7C3A">
        <w:rPr>
          <w:rFonts w:ascii="Times New Roman" w:eastAsia="Times New Roman" w:hAnsi="Times New Roman" w:cs="Times New Roman"/>
          <w:sz w:val="24"/>
          <w:szCs w:val="24"/>
        </w:rPr>
        <w:t>Choosing a reliable online slot platform is an important part of responsible gaming. Trusted websites generally provide secure payment systems, clear terms of service, privacy protection, and fair gaming practices. Taking time to research a platform's reputation and available support services can help players make informed decisions.</w:t>
      </w:r>
    </w:p>
    <w:p w:rsidR="000C7C3A" w:rsidRPr="000C7C3A" w:rsidRDefault="000C7C3A" w:rsidP="000C7C3A">
      <w:pPr>
        <w:spacing w:before="100" w:beforeAutospacing="1" w:after="100" w:afterAutospacing="1" w:line="240" w:lineRule="auto"/>
        <w:outlineLvl w:val="1"/>
        <w:rPr>
          <w:rFonts w:ascii="Times New Roman" w:eastAsia="Times New Roman" w:hAnsi="Times New Roman" w:cs="Times New Roman"/>
          <w:b/>
          <w:bCs/>
          <w:sz w:val="36"/>
          <w:szCs w:val="36"/>
        </w:rPr>
      </w:pPr>
      <w:r w:rsidRPr="000C7C3A">
        <w:rPr>
          <w:rFonts w:ascii="Times New Roman" w:eastAsia="Times New Roman" w:hAnsi="Times New Roman" w:cs="Times New Roman"/>
          <w:b/>
          <w:bCs/>
          <w:sz w:val="36"/>
          <w:szCs w:val="36"/>
        </w:rPr>
        <w:t>Responsible Gaming Practices</w:t>
      </w:r>
    </w:p>
    <w:p w:rsidR="000C7C3A" w:rsidRPr="000C7C3A" w:rsidRDefault="000C7C3A" w:rsidP="000C7C3A">
      <w:pPr>
        <w:spacing w:before="100" w:beforeAutospacing="1" w:after="100" w:afterAutospacing="1" w:line="240" w:lineRule="auto"/>
        <w:rPr>
          <w:rFonts w:ascii="Times New Roman" w:eastAsia="Times New Roman" w:hAnsi="Times New Roman" w:cs="Times New Roman"/>
          <w:sz w:val="24"/>
          <w:szCs w:val="24"/>
        </w:rPr>
      </w:pPr>
      <w:r w:rsidRPr="000C7C3A">
        <w:rPr>
          <w:rFonts w:ascii="Times New Roman" w:eastAsia="Times New Roman" w:hAnsi="Times New Roman" w:cs="Times New Roman"/>
          <w:sz w:val="24"/>
          <w:szCs w:val="24"/>
        </w:rPr>
        <w:t xml:space="preserve">Online slot games are intended for entertainment and should be enjoyed responsibly. Establishing a personal budget, managing playing time, and avoiding unnecessary financial risks </w:t>
      </w:r>
      <w:r w:rsidRPr="000C7C3A">
        <w:rPr>
          <w:rFonts w:ascii="Times New Roman" w:eastAsia="Times New Roman" w:hAnsi="Times New Roman" w:cs="Times New Roman"/>
          <w:sz w:val="24"/>
          <w:szCs w:val="24"/>
        </w:rPr>
        <w:lastRenderedPageBreak/>
        <w:t>can contribute to a healthier gaming experience. Understanding that game outcomes are based on chance helps maintain realistic expectations while participating.</w:t>
      </w:r>
    </w:p>
    <w:p w:rsidR="000C7C3A" w:rsidRPr="000C7C3A" w:rsidRDefault="000C7C3A" w:rsidP="000C7C3A">
      <w:pPr>
        <w:spacing w:before="100" w:beforeAutospacing="1" w:after="100" w:afterAutospacing="1" w:line="240" w:lineRule="auto"/>
        <w:outlineLvl w:val="1"/>
        <w:rPr>
          <w:rFonts w:ascii="Times New Roman" w:eastAsia="Times New Roman" w:hAnsi="Times New Roman" w:cs="Times New Roman"/>
          <w:b/>
          <w:bCs/>
          <w:sz w:val="36"/>
          <w:szCs w:val="36"/>
        </w:rPr>
      </w:pPr>
      <w:r w:rsidRPr="000C7C3A">
        <w:rPr>
          <w:rFonts w:ascii="Times New Roman" w:eastAsia="Times New Roman" w:hAnsi="Times New Roman" w:cs="Times New Roman"/>
          <w:b/>
          <w:bCs/>
          <w:sz w:val="36"/>
          <w:szCs w:val="36"/>
        </w:rPr>
        <w:t>The Future of Online Slot Gaming</w:t>
      </w:r>
    </w:p>
    <w:p w:rsidR="000C7C3A" w:rsidRPr="000C7C3A" w:rsidRDefault="000C7C3A" w:rsidP="000C7C3A">
      <w:pPr>
        <w:spacing w:before="100" w:beforeAutospacing="1" w:after="100" w:afterAutospacing="1" w:line="240" w:lineRule="auto"/>
        <w:rPr>
          <w:rFonts w:ascii="Times New Roman" w:eastAsia="Times New Roman" w:hAnsi="Times New Roman" w:cs="Times New Roman"/>
          <w:sz w:val="24"/>
          <w:szCs w:val="24"/>
        </w:rPr>
      </w:pPr>
      <w:r w:rsidRPr="000C7C3A">
        <w:rPr>
          <w:rFonts w:ascii="Times New Roman" w:eastAsia="Times New Roman" w:hAnsi="Times New Roman" w:cs="Times New Roman"/>
          <w:sz w:val="24"/>
          <w:szCs w:val="24"/>
        </w:rPr>
        <w:t>The online slot industry continues to develop alongside advancements in digital technology. Improved graphics, enhanced mobile compatibility, interactive features, and innovative game mechanics are shaping the future of online casino entertainment. As technology progresses, players can expect even more engaging and accessible gaming experiences.</w:t>
      </w:r>
    </w:p>
    <w:p w:rsidR="000C7C3A" w:rsidRPr="000C7C3A" w:rsidRDefault="000C7C3A" w:rsidP="000C7C3A">
      <w:pPr>
        <w:spacing w:before="100" w:beforeAutospacing="1" w:after="100" w:afterAutospacing="1" w:line="240" w:lineRule="auto"/>
        <w:outlineLvl w:val="1"/>
        <w:rPr>
          <w:rFonts w:ascii="Times New Roman" w:eastAsia="Times New Roman" w:hAnsi="Times New Roman" w:cs="Times New Roman"/>
          <w:b/>
          <w:bCs/>
          <w:sz w:val="36"/>
          <w:szCs w:val="36"/>
        </w:rPr>
      </w:pPr>
      <w:r w:rsidRPr="000C7C3A">
        <w:rPr>
          <w:rFonts w:ascii="Times New Roman" w:eastAsia="Times New Roman" w:hAnsi="Times New Roman" w:cs="Times New Roman"/>
          <w:b/>
          <w:bCs/>
          <w:sz w:val="36"/>
          <w:szCs w:val="36"/>
        </w:rPr>
        <w:t>Conclusion</w:t>
      </w:r>
    </w:p>
    <w:p w:rsidR="000C7C3A" w:rsidRPr="000C7C3A" w:rsidRDefault="000C7C3A" w:rsidP="000C7C3A">
      <w:pPr>
        <w:spacing w:before="100" w:beforeAutospacing="1" w:after="100" w:afterAutospacing="1" w:line="240" w:lineRule="auto"/>
        <w:rPr>
          <w:rFonts w:ascii="Times New Roman" w:eastAsia="Times New Roman" w:hAnsi="Times New Roman" w:cs="Times New Roman"/>
          <w:sz w:val="24"/>
          <w:szCs w:val="24"/>
        </w:rPr>
      </w:pPr>
      <w:r w:rsidRPr="000C7C3A">
        <w:rPr>
          <w:rFonts w:ascii="Times New Roman" w:eastAsia="Times New Roman" w:hAnsi="Times New Roman" w:cs="Times New Roman"/>
          <w:sz w:val="24"/>
          <w:szCs w:val="24"/>
        </w:rPr>
        <w:t>Online slot gaming has become a significant part of the digital entertainment industry by combining convenience, creative game design, and modern technology. With a wide selection of themes, innovative features, and secure platforms, online slot games continue to appeal to players around the world. Choosing reputable platforms and practicing responsible gaming can help ensure a safe and enjoyable experience.</w:t>
      </w:r>
    </w:p>
    <w:p w:rsidR="005A5C22" w:rsidRDefault="005A5C22"/>
    <w:sectPr w:rsidR="005A5C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C3A"/>
    <w:rsid w:val="000C7C3A"/>
    <w:rsid w:val="005A5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52D00A-1EE3-4768-8DAA-DC1290DD9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C7C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C7C3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C3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C7C3A"/>
    <w:rPr>
      <w:rFonts w:ascii="Times New Roman" w:eastAsia="Times New Roman" w:hAnsi="Times New Roman" w:cs="Times New Roman"/>
      <w:b/>
      <w:bCs/>
      <w:sz w:val="36"/>
      <w:szCs w:val="36"/>
    </w:rPr>
  </w:style>
  <w:style w:type="paragraph" w:customStyle="1" w:styleId="isselectedend">
    <w:name w:val="isselectedend"/>
    <w:basedOn w:val="Normal"/>
    <w:rsid w:val="000C7C3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C7C3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C7C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26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onremedioscaser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2782</Characters>
  <Application>Microsoft Office Word</Application>
  <DocSecurity>0</DocSecurity>
  <Lines>23</Lines>
  <Paragraphs>6</Paragraphs>
  <ScaleCrop>false</ScaleCrop>
  <Company/>
  <LinksUpToDate>false</LinksUpToDate>
  <CharactersWithSpaces>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2026-07-25T12:54:00Z</dcterms:created>
  <dcterms:modified xsi:type="dcterms:W3CDTF">2026-07-25T12:54:00Z</dcterms:modified>
</cp:coreProperties>
</file>