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A9A" w:rsidRPr="00A02A9A" w:rsidRDefault="00A02A9A" w:rsidP="00A02A9A">
      <w:pPr>
        <w:spacing w:before="100" w:beforeAutospacing="1" w:after="100" w:afterAutospacing="1" w:line="240" w:lineRule="auto"/>
        <w:outlineLvl w:val="1"/>
        <w:rPr>
          <w:rFonts w:ascii="Times New Roman" w:eastAsia="Times New Roman" w:hAnsi="Times New Roman" w:cs="Times New Roman"/>
          <w:b/>
          <w:bCs/>
          <w:sz w:val="36"/>
          <w:szCs w:val="36"/>
        </w:rPr>
      </w:pPr>
      <w:r w:rsidRPr="00A02A9A">
        <w:rPr>
          <w:rFonts w:ascii="Times New Roman" w:eastAsia="Times New Roman" w:hAnsi="Times New Roman" w:cs="Times New Roman"/>
          <w:b/>
          <w:bCs/>
          <w:sz w:val="36"/>
          <w:szCs w:val="36"/>
        </w:rPr>
        <w:t>Toto Site: An Informative Guide to Online Lottery Platforms</w:t>
      </w:r>
    </w:p>
    <w:p w:rsidR="00A02A9A" w:rsidRPr="00A02A9A" w:rsidRDefault="00A02A9A" w:rsidP="00A02A9A">
      <w:pPr>
        <w:spacing w:before="100" w:beforeAutospacing="1" w:after="100" w:afterAutospacing="1" w:line="240" w:lineRule="auto"/>
        <w:rPr>
          <w:rFonts w:ascii="Times New Roman" w:eastAsia="Times New Roman" w:hAnsi="Times New Roman" w:cs="Times New Roman"/>
          <w:sz w:val="24"/>
          <w:szCs w:val="24"/>
        </w:rPr>
      </w:pPr>
      <w:r w:rsidRPr="00A02A9A">
        <w:rPr>
          <w:rFonts w:ascii="Times New Roman" w:eastAsia="Times New Roman" w:hAnsi="Times New Roman" w:cs="Times New Roman"/>
          <w:sz w:val="24"/>
          <w:szCs w:val="24"/>
        </w:rPr>
        <w:t xml:space="preserve">A Toto Site is an online platform commonly associated with lottery-style games or number prediction activities. These sites often provide information, updates, and discussions related to such games. While they may appear engaging and entertaining, </w:t>
      </w:r>
      <w:hyperlink r:id="rId5" w:tgtFrame="_blank" w:history="1">
        <w:proofErr w:type="spellStart"/>
        <w:r>
          <w:rPr>
            <w:rStyle w:val="Hyperlink"/>
            <w:rFonts w:ascii="Calibri" w:hAnsi="Calibri" w:cs="Calibri"/>
          </w:rPr>
          <w:t>olxtoto</w:t>
        </w:r>
        <w:proofErr w:type="spellEnd"/>
      </w:hyperlink>
      <w:r>
        <w:rPr>
          <w:rFonts w:ascii="Calibri" w:hAnsi="Calibri" w:cs="Calibri"/>
          <w:color w:val="0000FF"/>
          <w:u w:val="single"/>
        </w:rPr>
        <w:t xml:space="preserve"> </w:t>
      </w:r>
      <w:bookmarkStart w:id="0" w:name="_GoBack"/>
      <w:bookmarkEnd w:id="0"/>
      <w:r w:rsidRPr="00A02A9A">
        <w:rPr>
          <w:rFonts w:ascii="Times New Roman" w:eastAsia="Times New Roman" w:hAnsi="Times New Roman" w:cs="Times New Roman"/>
          <w:sz w:val="24"/>
          <w:szCs w:val="24"/>
        </w:rPr>
        <w:t>it is important to understand the concept from a safe and educational perspective.</w:t>
      </w:r>
    </w:p>
    <w:p w:rsidR="00A02A9A" w:rsidRPr="00A02A9A" w:rsidRDefault="00A02A9A" w:rsidP="00A02A9A">
      <w:pPr>
        <w:spacing w:before="100" w:beforeAutospacing="1" w:after="100" w:afterAutospacing="1" w:line="240" w:lineRule="auto"/>
        <w:outlineLvl w:val="2"/>
        <w:rPr>
          <w:rFonts w:ascii="Times New Roman" w:eastAsia="Times New Roman" w:hAnsi="Times New Roman" w:cs="Times New Roman"/>
          <w:b/>
          <w:bCs/>
          <w:sz w:val="27"/>
          <w:szCs w:val="27"/>
        </w:rPr>
      </w:pPr>
      <w:r w:rsidRPr="00A02A9A">
        <w:rPr>
          <w:rFonts w:ascii="Times New Roman" w:eastAsia="Times New Roman" w:hAnsi="Times New Roman" w:cs="Times New Roman"/>
          <w:b/>
          <w:bCs/>
          <w:sz w:val="27"/>
          <w:szCs w:val="27"/>
        </w:rPr>
        <w:t>What Toto Sites Offer</w:t>
      </w:r>
    </w:p>
    <w:p w:rsidR="00A02A9A" w:rsidRPr="00A02A9A" w:rsidRDefault="00A02A9A" w:rsidP="00A02A9A">
      <w:pPr>
        <w:spacing w:before="100" w:beforeAutospacing="1" w:after="100" w:afterAutospacing="1" w:line="240" w:lineRule="auto"/>
        <w:rPr>
          <w:rFonts w:ascii="Times New Roman" w:eastAsia="Times New Roman" w:hAnsi="Times New Roman" w:cs="Times New Roman"/>
          <w:sz w:val="24"/>
          <w:szCs w:val="24"/>
        </w:rPr>
      </w:pPr>
      <w:r w:rsidRPr="00A02A9A">
        <w:rPr>
          <w:rFonts w:ascii="Times New Roman" w:eastAsia="Times New Roman" w:hAnsi="Times New Roman" w:cs="Times New Roman"/>
          <w:sz w:val="24"/>
          <w:szCs w:val="24"/>
        </w:rPr>
        <w:t>Toto Sites typically provide results, tips, and guides related to lottery or prediction games. Some platforms also host forums where users share experiences or opinions. However, not all information on these sites is verified, so it is important to approach them critically.</w:t>
      </w:r>
    </w:p>
    <w:p w:rsidR="00A02A9A" w:rsidRPr="00A02A9A" w:rsidRDefault="00A02A9A" w:rsidP="00A02A9A">
      <w:pPr>
        <w:spacing w:before="100" w:beforeAutospacing="1" w:after="100" w:afterAutospacing="1" w:line="240" w:lineRule="auto"/>
        <w:outlineLvl w:val="2"/>
        <w:rPr>
          <w:rFonts w:ascii="Times New Roman" w:eastAsia="Times New Roman" w:hAnsi="Times New Roman" w:cs="Times New Roman"/>
          <w:b/>
          <w:bCs/>
          <w:sz w:val="27"/>
          <w:szCs w:val="27"/>
        </w:rPr>
      </w:pPr>
      <w:r w:rsidRPr="00A02A9A">
        <w:rPr>
          <w:rFonts w:ascii="Times New Roman" w:eastAsia="Times New Roman" w:hAnsi="Times New Roman" w:cs="Times New Roman"/>
          <w:b/>
          <w:bCs/>
          <w:sz w:val="27"/>
          <w:szCs w:val="27"/>
        </w:rPr>
        <w:t>Social and Cultural Influence</w:t>
      </w:r>
    </w:p>
    <w:p w:rsidR="00A02A9A" w:rsidRPr="00A02A9A" w:rsidRDefault="00A02A9A" w:rsidP="00A02A9A">
      <w:pPr>
        <w:spacing w:before="100" w:beforeAutospacing="1" w:after="100" w:afterAutospacing="1" w:line="240" w:lineRule="auto"/>
        <w:rPr>
          <w:rFonts w:ascii="Times New Roman" w:eastAsia="Times New Roman" w:hAnsi="Times New Roman" w:cs="Times New Roman"/>
          <w:sz w:val="24"/>
          <w:szCs w:val="24"/>
        </w:rPr>
      </w:pPr>
      <w:r w:rsidRPr="00A02A9A">
        <w:rPr>
          <w:rFonts w:ascii="Times New Roman" w:eastAsia="Times New Roman" w:hAnsi="Times New Roman" w:cs="Times New Roman"/>
          <w:sz w:val="24"/>
          <w:szCs w:val="24"/>
        </w:rPr>
        <w:t>In many communities, Toto Sites are discussed as part of social or cultural trends. People may talk about luck, strategies, or general curiosity about outcomes. These discussions are often more about sharing experiences than about guaranteed results.</w:t>
      </w:r>
    </w:p>
    <w:p w:rsidR="00A02A9A" w:rsidRPr="00A02A9A" w:rsidRDefault="00A02A9A" w:rsidP="00A02A9A">
      <w:pPr>
        <w:spacing w:before="100" w:beforeAutospacing="1" w:after="100" w:afterAutospacing="1" w:line="240" w:lineRule="auto"/>
        <w:outlineLvl w:val="2"/>
        <w:rPr>
          <w:rFonts w:ascii="Times New Roman" w:eastAsia="Times New Roman" w:hAnsi="Times New Roman" w:cs="Times New Roman"/>
          <w:b/>
          <w:bCs/>
          <w:sz w:val="27"/>
          <w:szCs w:val="27"/>
        </w:rPr>
      </w:pPr>
      <w:r w:rsidRPr="00A02A9A">
        <w:rPr>
          <w:rFonts w:ascii="Times New Roman" w:eastAsia="Times New Roman" w:hAnsi="Times New Roman" w:cs="Times New Roman"/>
          <w:b/>
          <w:bCs/>
          <w:sz w:val="27"/>
          <w:szCs w:val="27"/>
        </w:rPr>
        <w:t>Legal and Safety Considerations</w:t>
      </w:r>
    </w:p>
    <w:p w:rsidR="00A02A9A" w:rsidRPr="00A02A9A" w:rsidRDefault="00A02A9A" w:rsidP="00A02A9A">
      <w:pPr>
        <w:spacing w:before="100" w:beforeAutospacing="1" w:after="100" w:afterAutospacing="1" w:line="240" w:lineRule="auto"/>
        <w:rPr>
          <w:rFonts w:ascii="Times New Roman" w:eastAsia="Times New Roman" w:hAnsi="Times New Roman" w:cs="Times New Roman"/>
          <w:sz w:val="24"/>
          <w:szCs w:val="24"/>
        </w:rPr>
      </w:pPr>
      <w:r w:rsidRPr="00A02A9A">
        <w:rPr>
          <w:rFonts w:ascii="Times New Roman" w:eastAsia="Times New Roman" w:hAnsi="Times New Roman" w:cs="Times New Roman"/>
          <w:sz w:val="24"/>
          <w:szCs w:val="24"/>
        </w:rPr>
        <w:t>Online lottery and gambling platforms are subject to different regulations depending on the country or region. Many authorities have rules in place to protect users from potential risks. Unregulated sites can pose dangers such as misleading information or unsafe interactions, making awareness crucial.</w:t>
      </w:r>
    </w:p>
    <w:p w:rsidR="00A02A9A" w:rsidRPr="00A02A9A" w:rsidRDefault="00A02A9A" w:rsidP="00A02A9A">
      <w:pPr>
        <w:spacing w:before="100" w:beforeAutospacing="1" w:after="100" w:afterAutospacing="1" w:line="240" w:lineRule="auto"/>
        <w:outlineLvl w:val="2"/>
        <w:rPr>
          <w:rFonts w:ascii="Times New Roman" w:eastAsia="Times New Roman" w:hAnsi="Times New Roman" w:cs="Times New Roman"/>
          <w:b/>
          <w:bCs/>
          <w:sz w:val="27"/>
          <w:szCs w:val="27"/>
        </w:rPr>
      </w:pPr>
      <w:r w:rsidRPr="00A02A9A">
        <w:rPr>
          <w:rFonts w:ascii="Times New Roman" w:eastAsia="Times New Roman" w:hAnsi="Times New Roman" w:cs="Times New Roman"/>
          <w:b/>
          <w:bCs/>
          <w:sz w:val="27"/>
          <w:szCs w:val="27"/>
        </w:rPr>
        <w:t>Importance of Awareness</w:t>
      </w:r>
    </w:p>
    <w:p w:rsidR="00A02A9A" w:rsidRPr="00A02A9A" w:rsidRDefault="00A02A9A" w:rsidP="00A02A9A">
      <w:pPr>
        <w:spacing w:before="100" w:beforeAutospacing="1" w:after="100" w:afterAutospacing="1" w:line="240" w:lineRule="auto"/>
        <w:rPr>
          <w:rFonts w:ascii="Times New Roman" w:eastAsia="Times New Roman" w:hAnsi="Times New Roman" w:cs="Times New Roman"/>
          <w:sz w:val="24"/>
          <w:szCs w:val="24"/>
        </w:rPr>
      </w:pPr>
      <w:r w:rsidRPr="00A02A9A">
        <w:rPr>
          <w:rFonts w:ascii="Times New Roman" w:eastAsia="Times New Roman" w:hAnsi="Times New Roman" w:cs="Times New Roman"/>
          <w:sz w:val="24"/>
          <w:szCs w:val="24"/>
        </w:rPr>
        <w:t>Understanding Toto Sites is especially important for younger audiences. Education about safe internet practices, online risks, and responsible engagement can help prevent exposure to harmful content. Viewing these platforms critically encourages thoughtful and informed participation.</w:t>
      </w:r>
    </w:p>
    <w:p w:rsidR="00A02A9A" w:rsidRPr="00A02A9A" w:rsidRDefault="00A02A9A" w:rsidP="00A02A9A">
      <w:pPr>
        <w:spacing w:before="100" w:beforeAutospacing="1" w:after="100" w:afterAutospacing="1" w:line="240" w:lineRule="auto"/>
        <w:outlineLvl w:val="2"/>
        <w:rPr>
          <w:rFonts w:ascii="Times New Roman" w:eastAsia="Times New Roman" w:hAnsi="Times New Roman" w:cs="Times New Roman"/>
          <w:b/>
          <w:bCs/>
          <w:sz w:val="27"/>
          <w:szCs w:val="27"/>
        </w:rPr>
      </w:pPr>
      <w:r w:rsidRPr="00A02A9A">
        <w:rPr>
          <w:rFonts w:ascii="Times New Roman" w:eastAsia="Times New Roman" w:hAnsi="Times New Roman" w:cs="Times New Roman"/>
          <w:b/>
          <w:bCs/>
          <w:sz w:val="27"/>
          <w:szCs w:val="27"/>
        </w:rPr>
        <w:t>Conclusion</w:t>
      </w:r>
    </w:p>
    <w:p w:rsidR="00A02A9A" w:rsidRPr="00A02A9A" w:rsidRDefault="00A02A9A" w:rsidP="00A02A9A">
      <w:pPr>
        <w:spacing w:before="100" w:beforeAutospacing="1" w:after="100" w:afterAutospacing="1" w:line="240" w:lineRule="auto"/>
        <w:rPr>
          <w:rFonts w:ascii="Times New Roman" w:eastAsia="Times New Roman" w:hAnsi="Times New Roman" w:cs="Times New Roman"/>
          <w:sz w:val="24"/>
          <w:szCs w:val="24"/>
        </w:rPr>
      </w:pPr>
      <w:r w:rsidRPr="00A02A9A">
        <w:rPr>
          <w:rFonts w:ascii="Times New Roman" w:eastAsia="Times New Roman" w:hAnsi="Times New Roman" w:cs="Times New Roman"/>
          <w:sz w:val="24"/>
          <w:szCs w:val="24"/>
        </w:rPr>
        <w:t>Toto Sites are part of the digital landscape surrounding lottery and prediction games. By approaching them with knowledge, caution, and critical thinking, users can navigate these platforms responsibly and make informed decisions about their online activities.</w:t>
      </w:r>
    </w:p>
    <w:p w:rsidR="0041460F" w:rsidRDefault="0041460F"/>
    <w:sectPr w:rsidR="00414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9A"/>
    <w:rsid w:val="0041460F"/>
    <w:rsid w:val="00A0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2A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2A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A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2A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2A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A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2A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2A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A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2A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2A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45324">
      <w:bodyDiv w:val="1"/>
      <w:marLeft w:val="0"/>
      <w:marRight w:val="0"/>
      <w:marTop w:val="0"/>
      <w:marBottom w:val="0"/>
      <w:divBdr>
        <w:top w:val="none" w:sz="0" w:space="0" w:color="auto"/>
        <w:left w:val="none" w:sz="0" w:space="0" w:color="auto"/>
        <w:bottom w:val="none" w:sz="0" w:space="0" w:color="auto"/>
        <w:right w:val="none" w:sz="0" w:space="0" w:color="auto"/>
      </w:divBdr>
      <w:divsChild>
        <w:div w:id="37320457">
          <w:marLeft w:val="0"/>
          <w:marRight w:val="0"/>
          <w:marTop w:val="0"/>
          <w:marBottom w:val="0"/>
          <w:divBdr>
            <w:top w:val="none" w:sz="0" w:space="0" w:color="auto"/>
            <w:left w:val="none" w:sz="0" w:space="0" w:color="auto"/>
            <w:bottom w:val="none" w:sz="0" w:space="0" w:color="auto"/>
            <w:right w:val="none" w:sz="0" w:space="0" w:color="auto"/>
          </w:divBdr>
          <w:divsChild>
            <w:div w:id="1325357302">
              <w:marLeft w:val="0"/>
              <w:marRight w:val="0"/>
              <w:marTop w:val="0"/>
              <w:marBottom w:val="0"/>
              <w:divBdr>
                <w:top w:val="none" w:sz="0" w:space="0" w:color="auto"/>
                <w:left w:val="none" w:sz="0" w:space="0" w:color="auto"/>
                <w:bottom w:val="none" w:sz="0" w:space="0" w:color="auto"/>
                <w:right w:val="none" w:sz="0" w:space="0" w:color="auto"/>
              </w:divBdr>
              <w:divsChild>
                <w:div w:id="1588344841">
                  <w:marLeft w:val="0"/>
                  <w:marRight w:val="0"/>
                  <w:marTop w:val="0"/>
                  <w:marBottom w:val="0"/>
                  <w:divBdr>
                    <w:top w:val="none" w:sz="0" w:space="0" w:color="auto"/>
                    <w:left w:val="none" w:sz="0" w:space="0" w:color="auto"/>
                    <w:bottom w:val="none" w:sz="0" w:space="0" w:color="auto"/>
                    <w:right w:val="none" w:sz="0" w:space="0" w:color="auto"/>
                  </w:divBdr>
                  <w:divsChild>
                    <w:div w:id="691152971">
                      <w:marLeft w:val="0"/>
                      <w:marRight w:val="0"/>
                      <w:marTop w:val="0"/>
                      <w:marBottom w:val="0"/>
                      <w:divBdr>
                        <w:top w:val="none" w:sz="0" w:space="0" w:color="auto"/>
                        <w:left w:val="none" w:sz="0" w:space="0" w:color="auto"/>
                        <w:bottom w:val="none" w:sz="0" w:space="0" w:color="auto"/>
                        <w:right w:val="none" w:sz="0" w:space="0" w:color="auto"/>
                      </w:divBdr>
                      <w:divsChild>
                        <w:div w:id="1944023743">
                          <w:marLeft w:val="0"/>
                          <w:marRight w:val="0"/>
                          <w:marTop w:val="0"/>
                          <w:marBottom w:val="0"/>
                          <w:divBdr>
                            <w:top w:val="none" w:sz="0" w:space="0" w:color="auto"/>
                            <w:left w:val="none" w:sz="0" w:space="0" w:color="auto"/>
                            <w:bottom w:val="none" w:sz="0" w:space="0" w:color="auto"/>
                            <w:right w:val="none" w:sz="0" w:space="0" w:color="auto"/>
                          </w:divBdr>
                          <w:divsChild>
                            <w:div w:id="721560385">
                              <w:marLeft w:val="0"/>
                              <w:marRight w:val="0"/>
                              <w:marTop w:val="0"/>
                              <w:marBottom w:val="0"/>
                              <w:divBdr>
                                <w:top w:val="none" w:sz="0" w:space="0" w:color="auto"/>
                                <w:left w:val="none" w:sz="0" w:space="0" w:color="auto"/>
                                <w:bottom w:val="none" w:sz="0" w:space="0" w:color="auto"/>
                                <w:right w:val="none" w:sz="0" w:space="0" w:color="auto"/>
                              </w:divBdr>
                              <w:divsChild>
                                <w:div w:id="3824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m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2025-12-21T08:47:00Z</dcterms:created>
  <dcterms:modified xsi:type="dcterms:W3CDTF">2025-12-21T08:47:00Z</dcterms:modified>
</cp:coreProperties>
</file>